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8CA" w:rsidRPr="002618CA" w:rsidRDefault="002618CA" w:rsidP="002618CA">
      <w:pPr>
        <w:rPr>
          <w:rFonts w:cstheme="minorHAnsi"/>
          <w:b/>
          <w:sz w:val="24"/>
          <w:szCs w:val="24"/>
        </w:rPr>
      </w:pPr>
      <w:r w:rsidRPr="002618CA">
        <w:rPr>
          <w:rFonts w:cstheme="minorHAnsi"/>
          <w:b/>
          <w:sz w:val="24"/>
          <w:szCs w:val="24"/>
        </w:rPr>
        <w:t>Canessa, E. &amp; Zennaro, M. m-Science, Sensing, Computing and Dissemination</w:t>
      </w:r>
      <w:r w:rsidR="00CC687D" w:rsidRPr="002618CA">
        <w:rPr>
          <w:rFonts w:cstheme="minorHAnsi"/>
          <w:b/>
          <w:sz w:val="24"/>
          <w:szCs w:val="24"/>
        </w:rPr>
        <w:t>, ICTP</w:t>
      </w:r>
      <w:r w:rsidRPr="002618CA">
        <w:rPr>
          <w:rFonts w:cstheme="minorHAnsi"/>
          <w:b/>
          <w:sz w:val="24"/>
          <w:szCs w:val="24"/>
        </w:rPr>
        <w:t>, Italy. Publisher ICTP—The Abdus Salam International Centre for Theoretical Physics 2010 ICTP Science Dissemination Unit, e-mail: sdu@ictp.it. Printing history: November 2010, First Edition ISBN 92-95003-43-8</w:t>
      </w:r>
    </w:p>
    <w:p w:rsidR="008C2D16" w:rsidRDefault="00EA5C53" w:rsidP="00EA5C53">
      <w:pPr>
        <w:jc w:val="center"/>
        <w:rPr>
          <w:rFonts w:cstheme="minorHAnsi"/>
          <w:b/>
          <w:sz w:val="24"/>
          <w:szCs w:val="24"/>
        </w:rPr>
      </w:pPr>
      <w:r w:rsidRPr="002618CA">
        <w:rPr>
          <w:rFonts w:cstheme="minorHAnsi"/>
          <w:b/>
          <w:sz w:val="24"/>
          <w:szCs w:val="24"/>
        </w:rPr>
        <w:t>mScience, Sensing, Computing and Dissemination</w:t>
      </w:r>
    </w:p>
    <w:p w:rsidR="005E0A22" w:rsidRDefault="00FF7DA6" w:rsidP="008C2D16">
      <w:pPr>
        <w:rPr>
          <w:rFonts w:cstheme="minorHAnsi"/>
          <w:sz w:val="24"/>
          <w:szCs w:val="24"/>
        </w:rPr>
      </w:pPr>
      <w:r>
        <w:rPr>
          <w:rFonts w:cstheme="minorHAnsi"/>
          <w:sz w:val="24"/>
          <w:szCs w:val="24"/>
        </w:rPr>
        <w:t xml:space="preserve">This publication </w:t>
      </w:r>
      <w:r w:rsidR="00D05DE4" w:rsidRPr="002618CA">
        <w:rPr>
          <w:rFonts w:cstheme="minorHAnsi"/>
          <w:sz w:val="24"/>
          <w:szCs w:val="24"/>
        </w:rPr>
        <w:t>gives a comprehensive introduction to the design, development and deployment of the latest mobile applications</w:t>
      </w:r>
      <w:r>
        <w:rPr>
          <w:rFonts w:cstheme="minorHAnsi"/>
          <w:sz w:val="24"/>
          <w:szCs w:val="24"/>
        </w:rPr>
        <w:t>, the editors were also responsible for producing  a paper called a</w:t>
      </w:r>
      <w:r w:rsidRPr="00FF7DA6">
        <w:rPr>
          <w:rFonts w:cstheme="minorHAnsi"/>
          <w:sz w:val="24"/>
          <w:szCs w:val="24"/>
        </w:rPr>
        <w:t xml:space="preserve"> Mobile Science Index for Development</w:t>
      </w:r>
      <w:r>
        <w:rPr>
          <w:rFonts w:cstheme="minorHAnsi"/>
          <w:sz w:val="24"/>
          <w:szCs w:val="24"/>
        </w:rPr>
        <w:t xml:space="preserve">, </w:t>
      </w:r>
      <w:r w:rsidR="00CC5103">
        <w:rPr>
          <w:rFonts w:cstheme="minorHAnsi"/>
          <w:sz w:val="24"/>
          <w:szCs w:val="24"/>
        </w:rPr>
        <w:t xml:space="preserve"> in </w:t>
      </w:r>
      <w:r>
        <w:rPr>
          <w:rFonts w:cstheme="minorHAnsi"/>
          <w:sz w:val="24"/>
          <w:szCs w:val="24"/>
        </w:rPr>
        <w:t>which</w:t>
      </w:r>
      <w:r w:rsidR="00CC5103">
        <w:rPr>
          <w:rFonts w:cstheme="minorHAnsi"/>
          <w:sz w:val="24"/>
          <w:szCs w:val="24"/>
        </w:rPr>
        <w:t xml:space="preserve"> a barometer featured which could be used</w:t>
      </w:r>
      <w:r>
        <w:rPr>
          <w:rFonts w:cstheme="minorHAnsi"/>
          <w:sz w:val="24"/>
          <w:szCs w:val="24"/>
        </w:rPr>
        <w:t xml:space="preserve"> </w:t>
      </w:r>
      <w:r w:rsidR="00CC5103">
        <w:rPr>
          <w:rFonts w:cstheme="minorHAnsi"/>
          <w:sz w:val="24"/>
          <w:szCs w:val="24"/>
        </w:rPr>
        <w:t xml:space="preserve">could be used in </w:t>
      </w:r>
      <w:r>
        <w:rPr>
          <w:rFonts w:cstheme="minorHAnsi"/>
          <w:sz w:val="24"/>
          <w:szCs w:val="24"/>
        </w:rPr>
        <w:t xml:space="preserve"> </w:t>
      </w:r>
      <w:r w:rsidR="00CC5103">
        <w:rPr>
          <w:rFonts w:cstheme="minorHAnsi"/>
          <w:sz w:val="24"/>
          <w:szCs w:val="24"/>
        </w:rPr>
        <w:t>conjunction with many of the research projects outlined in this paper</w:t>
      </w:r>
      <w:r w:rsidR="00F67379">
        <w:rPr>
          <w:rFonts w:cstheme="minorHAnsi"/>
          <w:sz w:val="24"/>
          <w:szCs w:val="24"/>
        </w:rPr>
        <w:t>.</w:t>
      </w:r>
      <w:r>
        <w:rPr>
          <w:rFonts w:cstheme="minorHAnsi"/>
          <w:sz w:val="24"/>
          <w:szCs w:val="24"/>
        </w:rPr>
        <w:t xml:space="preserve"> </w:t>
      </w:r>
      <w:r w:rsidR="00D05DE4" w:rsidRPr="002618CA">
        <w:rPr>
          <w:rFonts w:cstheme="minorHAnsi"/>
          <w:sz w:val="24"/>
          <w:szCs w:val="24"/>
        </w:rPr>
        <w:t xml:space="preserve"> This is an open source publication on the subject of m-Science by the Science Dissemination Unit of the ICTP</w:t>
      </w:r>
      <w:r w:rsidR="00E62FAB" w:rsidRPr="002618CA">
        <w:rPr>
          <w:rFonts w:cstheme="minorHAnsi"/>
          <w:sz w:val="24"/>
          <w:szCs w:val="24"/>
        </w:rPr>
        <w:t xml:space="preserve"> (International Centre for Theoretical Physics)</w:t>
      </w:r>
      <w:r w:rsidR="00D05DE4" w:rsidRPr="002618CA">
        <w:rPr>
          <w:rFonts w:cstheme="minorHAnsi"/>
          <w:sz w:val="24"/>
          <w:szCs w:val="24"/>
        </w:rPr>
        <w:t xml:space="preserve"> in Trieste, Italy. The overall aim is </w:t>
      </w:r>
      <w:r w:rsidR="008C2D16" w:rsidRPr="002618CA">
        <w:rPr>
          <w:rFonts w:cstheme="minorHAnsi"/>
          <w:sz w:val="24"/>
          <w:szCs w:val="24"/>
        </w:rPr>
        <w:t>to en</w:t>
      </w:r>
      <w:r w:rsidR="00D05DE4" w:rsidRPr="002618CA">
        <w:rPr>
          <w:rFonts w:cstheme="minorHAnsi"/>
          <w:sz w:val="24"/>
          <w:szCs w:val="24"/>
        </w:rPr>
        <w:t xml:space="preserve">courage debate and engagement so as to produce </w:t>
      </w:r>
      <w:r w:rsidR="008C2D16" w:rsidRPr="002618CA">
        <w:rPr>
          <w:rFonts w:cstheme="minorHAnsi"/>
          <w:sz w:val="24"/>
          <w:szCs w:val="24"/>
        </w:rPr>
        <w:t>awareness o</w:t>
      </w:r>
      <w:r w:rsidR="00D05DE4" w:rsidRPr="002618CA">
        <w:rPr>
          <w:rFonts w:cstheme="minorHAnsi"/>
          <w:sz w:val="24"/>
          <w:szCs w:val="24"/>
        </w:rPr>
        <w:t>f</w:t>
      </w:r>
      <w:r w:rsidR="008C2D16" w:rsidRPr="002618CA">
        <w:rPr>
          <w:rFonts w:cstheme="minorHAnsi"/>
          <w:sz w:val="24"/>
          <w:szCs w:val="24"/>
        </w:rPr>
        <w:t xml:space="preserve"> </w:t>
      </w:r>
      <w:r w:rsidR="00C92EA9" w:rsidRPr="002618CA">
        <w:rPr>
          <w:rFonts w:cstheme="minorHAnsi"/>
          <w:sz w:val="24"/>
          <w:szCs w:val="24"/>
        </w:rPr>
        <w:t xml:space="preserve">the opportunities </w:t>
      </w:r>
      <w:r w:rsidR="008C2D16" w:rsidRPr="002618CA">
        <w:rPr>
          <w:rFonts w:cstheme="minorHAnsi"/>
          <w:sz w:val="24"/>
          <w:szCs w:val="24"/>
        </w:rPr>
        <w:t>of Mobile Science</w:t>
      </w:r>
      <w:r w:rsidR="00D05DE4" w:rsidRPr="002618CA">
        <w:rPr>
          <w:rFonts w:cstheme="minorHAnsi"/>
          <w:sz w:val="24"/>
          <w:szCs w:val="24"/>
        </w:rPr>
        <w:t xml:space="preserve"> </w:t>
      </w:r>
      <w:r w:rsidR="00C92EA9" w:rsidRPr="002618CA">
        <w:rPr>
          <w:rFonts w:cstheme="minorHAnsi"/>
          <w:sz w:val="24"/>
          <w:szCs w:val="24"/>
        </w:rPr>
        <w:t>which will in turn drive development.</w:t>
      </w:r>
      <w:r w:rsidR="00F67379">
        <w:rPr>
          <w:rFonts w:cstheme="minorHAnsi"/>
          <w:sz w:val="24"/>
          <w:szCs w:val="24"/>
        </w:rPr>
        <w:t xml:space="preserve"> </w:t>
      </w:r>
      <w:r w:rsidR="00F53242" w:rsidRPr="002618CA">
        <w:rPr>
          <w:rFonts w:cstheme="minorHAnsi"/>
          <w:sz w:val="24"/>
          <w:szCs w:val="24"/>
        </w:rPr>
        <w:t xml:space="preserve">The book </w:t>
      </w:r>
      <w:r w:rsidR="00514122" w:rsidRPr="002618CA">
        <w:rPr>
          <w:rFonts w:cstheme="minorHAnsi"/>
          <w:sz w:val="24"/>
          <w:szCs w:val="24"/>
        </w:rPr>
        <w:t>explains</w:t>
      </w:r>
      <w:r w:rsidR="00F53242" w:rsidRPr="002618CA">
        <w:rPr>
          <w:rFonts w:cstheme="minorHAnsi"/>
          <w:sz w:val="24"/>
          <w:szCs w:val="24"/>
        </w:rPr>
        <w:t xml:space="preserve"> how the deployment of mobile technologies is helping to develop and augment the disciplines of scientific knowledge, teaching and learning.</w:t>
      </w:r>
    </w:p>
    <w:p w:rsidR="00F90E49" w:rsidRDefault="007D2940" w:rsidP="00F90E49">
      <w:pPr>
        <w:autoSpaceDE w:val="0"/>
        <w:autoSpaceDN w:val="0"/>
        <w:adjustRightInd w:val="0"/>
        <w:spacing w:after="0" w:line="240" w:lineRule="auto"/>
        <w:rPr>
          <w:rFonts w:cstheme="minorHAnsi"/>
          <w:sz w:val="24"/>
          <w:szCs w:val="24"/>
        </w:rPr>
      </w:pPr>
      <w:r w:rsidRPr="002618CA">
        <w:rPr>
          <w:rFonts w:cstheme="minorHAnsi"/>
          <w:sz w:val="24"/>
          <w:szCs w:val="24"/>
        </w:rPr>
        <w:t>The massive growth in the number of mobile phones,</w:t>
      </w:r>
      <w:r w:rsidR="00BF58D9" w:rsidRPr="002618CA">
        <w:rPr>
          <w:rFonts w:cstheme="minorHAnsi"/>
          <w:sz w:val="24"/>
          <w:szCs w:val="24"/>
        </w:rPr>
        <w:t xml:space="preserve"> quote “cell phone usage in Africa is growing almost twice as fast as any other region and jumped from 63 million users two years ago to 152 million last year”(MIT 2009)</w:t>
      </w:r>
      <w:r w:rsidR="00ED2091" w:rsidRPr="002618CA">
        <w:rPr>
          <w:rFonts w:cstheme="minorHAnsi"/>
          <w:sz w:val="24"/>
          <w:szCs w:val="24"/>
        </w:rPr>
        <w:t>.</w:t>
      </w:r>
      <w:r w:rsidR="00BF58D9" w:rsidRPr="002618CA">
        <w:rPr>
          <w:rFonts w:cstheme="minorHAnsi"/>
          <w:sz w:val="24"/>
          <w:szCs w:val="24"/>
        </w:rPr>
        <w:t xml:space="preserve"> </w:t>
      </w:r>
      <w:r w:rsidR="00CC3CDE" w:rsidRPr="002618CA">
        <w:rPr>
          <w:rFonts w:cstheme="minorHAnsi"/>
          <w:sz w:val="24"/>
          <w:szCs w:val="24"/>
        </w:rPr>
        <w:t>“</w:t>
      </w:r>
      <w:r w:rsidR="00ED2091" w:rsidRPr="002618CA">
        <w:rPr>
          <w:rFonts w:cstheme="minorHAnsi"/>
          <w:sz w:val="24"/>
          <w:szCs w:val="24"/>
        </w:rPr>
        <w:t xml:space="preserve"> </w:t>
      </w:r>
      <w:r w:rsidR="00BF58D9" w:rsidRPr="002618CA">
        <w:rPr>
          <w:rFonts w:cstheme="minorHAnsi"/>
          <w:sz w:val="24"/>
          <w:szCs w:val="24"/>
        </w:rPr>
        <w:t>M</w:t>
      </w:r>
      <w:r w:rsidRPr="002618CA">
        <w:rPr>
          <w:rFonts w:cstheme="minorHAnsi"/>
          <w:sz w:val="24"/>
          <w:szCs w:val="24"/>
        </w:rPr>
        <w:t xml:space="preserve">any </w:t>
      </w:r>
      <w:r w:rsidR="00BF58D9" w:rsidRPr="002618CA">
        <w:rPr>
          <w:rFonts w:cstheme="minorHAnsi"/>
          <w:sz w:val="24"/>
          <w:szCs w:val="24"/>
        </w:rPr>
        <w:t xml:space="preserve">mobile phones </w:t>
      </w:r>
      <w:r w:rsidRPr="002618CA">
        <w:rPr>
          <w:rFonts w:cstheme="minorHAnsi"/>
          <w:sz w:val="24"/>
          <w:szCs w:val="24"/>
        </w:rPr>
        <w:t>incorporate smartphone technologies,</w:t>
      </w:r>
      <w:r w:rsidR="00736FD4" w:rsidRPr="002618CA">
        <w:rPr>
          <w:rFonts w:cstheme="minorHAnsi"/>
          <w:sz w:val="24"/>
          <w:szCs w:val="24"/>
        </w:rPr>
        <w:t xml:space="preserve"> Analogue to Digital Converters (ADCs); Digital Signal Processor (DSP); a radio with hundreds of channels; a microphone and earpiece;</w:t>
      </w:r>
      <w:r w:rsidR="00BF58D9" w:rsidRPr="002618CA">
        <w:rPr>
          <w:rFonts w:cstheme="minorHAnsi"/>
          <w:sz w:val="24"/>
          <w:szCs w:val="24"/>
        </w:rPr>
        <w:t xml:space="preserve"> sensors, a c</w:t>
      </w:r>
      <w:r w:rsidR="00736FD4" w:rsidRPr="002618CA">
        <w:rPr>
          <w:rFonts w:cstheme="minorHAnsi"/>
          <w:sz w:val="24"/>
          <w:szCs w:val="24"/>
        </w:rPr>
        <w:t xml:space="preserve">amera; power management and a battery; an accurate clock; a microprocessor (e.g. </w:t>
      </w:r>
      <w:r w:rsidR="00BF58D9" w:rsidRPr="002618CA">
        <w:rPr>
          <w:rFonts w:cstheme="minorHAnsi"/>
          <w:sz w:val="24"/>
          <w:szCs w:val="24"/>
        </w:rPr>
        <w:t>today’s</w:t>
      </w:r>
      <w:r w:rsidR="00736FD4" w:rsidRPr="002618CA">
        <w:rPr>
          <w:rFonts w:cstheme="minorHAnsi"/>
          <w:sz w:val="24"/>
          <w:szCs w:val="24"/>
        </w:rPr>
        <w:t xml:space="preserve"> iPhone has a 1GHz processor); Read Only Memory (ROM); flash memory (iPhone can support 32GBytes); touch sensitive colour display; some kind of keyboard; and with 4G speeds of up to 1Gbps</w:t>
      </w:r>
      <w:r w:rsidR="00CC3CDE" w:rsidRPr="002618CA">
        <w:rPr>
          <w:rFonts w:cstheme="minorHAnsi"/>
          <w:sz w:val="24"/>
          <w:szCs w:val="24"/>
        </w:rPr>
        <w:t>”</w:t>
      </w:r>
      <w:r w:rsidR="00736FD4" w:rsidRPr="002618CA">
        <w:rPr>
          <w:rFonts w:cstheme="minorHAnsi"/>
          <w:sz w:val="24"/>
          <w:szCs w:val="24"/>
        </w:rPr>
        <w:t xml:space="preserve"> (Canessa, E.  Zennaro, M. 2010). </w:t>
      </w:r>
      <w:r w:rsidR="00ED2091" w:rsidRPr="002618CA">
        <w:rPr>
          <w:rFonts w:cstheme="minorHAnsi"/>
          <w:sz w:val="24"/>
          <w:szCs w:val="24"/>
        </w:rPr>
        <w:t>These attributes a</w:t>
      </w:r>
      <w:r w:rsidR="00BF58D9" w:rsidRPr="002618CA">
        <w:rPr>
          <w:rFonts w:cstheme="minorHAnsi"/>
          <w:sz w:val="24"/>
          <w:szCs w:val="24"/>
        </w:rPr>
        <w:t>longside</w:t>
      </w:r>
      <w:r w:rsidR="00736FD4" w:rsidRPr="002618CA">
        <w:rPr>
          <w:rFonts w:cstheme="minorHAnsi"/>
          <w:sz w:val="24"/>
          <w:szCs w:val="24"/>
        </w:rPr>
        <w:t xml:space="preserve"> a</w:t>
      </w:r>
      <w:r w:rsidRPr="002618CA">
        <w:rPr>
          <w:rFonts w:cstheme="minorHAnsi"/>
          <w:sz w:val="24"/>
          <w:szCs w:val="24"/>
        </w:rPr>
        <w:t xml:space="preserve"> variety of applications </w:t>
      </w:r>
      <w:r w:rsidR="00BF58D9" w:rsidRPr="002618CA">
        <w:rPr>
          <w:rFonts w:cstheme="minorHAnsi"/>
          <w:bCs/>
          <w:sz w:val="24"/>
          <w:szCs w:val="24"/>
        </w:rPr>
        <w:t>facilitate</w:t>
      </w:r>
      <w:r w:rsidR="00BF58D9" w:rsidRPr="002618CA">
        <w:rPr>
          <w:rFonts w:cstheme="minorHAnsi"/>
          <w:sz w:val="24"/>
          <w:szCs w:val="24"/>
        </w:rPr>
        <w:t xml:space="preserve"> </w:t>
      </w:r>
      <w:r w:rsidRPr="002618CA">
        <w:rPr>
          <w:rFonts w:cstheme="minorHAnsi"/>
          <w:sz w:val="24"/>
          <w:szCs w:val="24"/>
        </w:rPr>
        <w:t xml:space="preserve">their use as a </w:t>
      </w:r>
      <w:r w:rsidR="00736FD4" w:rsidRPr="002618CA">
        <w:rPr>
          <w:rFonts w:cstheme="minorHAnsi"/>
          <w:sz w:val="24"/>
          <w:szCs w:val="24"/>
        </w:rPr>
        <w:t xml:space="preserve">platform </w:t>
      </w:r>
      <w:r w:rsidR="00ED2091" w:rsidRPr="002618CA">
        <w:rPr>
          <w:rFonts w:cstheme="minorHAnsi"/>
          <w:sz w:val="24"/>
          <w:szCs w:val="24"/>
        </w:rPr>
        <w:t xml:space="preserve">to </w:t>
      </w:r>
      <w:r w:rsidR="00CC3CDE" w:rsidRPr="002618CA">
        <w:rPr>
          <w:rFonts w:cstheme="minorHAnsi"/>
          <w:sz w:val="24"/>
          <w:szCs w:val="24"/>
        </w:rPr>
        <w:t>“</w:t>
      </w:r>
      <w:r w:rsidR="00ED2091" w:rsidRPr="002618CA">
        <w:rPr>
          <w:rFonts w:cstheme="minorHAnsi"/>
          <w:sz w:val="24"/>
          <w:szCs w:val="24"/>
        </w:rPr>
        <w:t>collect basic information in the health, world climate, geophysics, ecology, and other sectors to exchange information, and to access scientific computing among many services</w:t>
      </w:r>
      <w:r w:rsidR="00CC3CDE" w:rsidRPr="002618CA">
        <w:rPr>
          <w:rFonts w:cstheme="minorHAnsi"/>
          <w:sz w:val="24"/>
          <w:szCs w:val="24"/>
        </w:rPr>
        <w:t>”</w:t>
      </w:r>
      <w:r w:rsidR="007C094C" w:rsidRPr="002618CA">
        <w:rPr>
          <w:rFonts w:cstheme="minorHAnsi"/>
          <w:sz w:val="24"/>
          <w:szCs w:val="24"/>
        </w:rPr>
        <w:t>.</w:t>
      </w:r>
      <w:r w:rsidR="00F90E49" w:rsidRPr="002618CA">
        <w:rPr>
          <w:rFonts w:cstheme="minorHAnsi"/>
          <w:sz w:val="24"/>
          <w:szCs w:val="24"/>
        </w:rPr>
        <w:t>(Based on an article published by the Editors) (July - Sept 2009, p.37)</w:t>
      </w:r>
      <w:r w:rsidR="00F67379">
        <w:rPr>
          <w:rFonts w:cstheme="minorHAnsi"/>
          <w:sz w:val="24"/>
          <w:szCs w:val="24"/>
        </w:rPr>
        <w:t>.</w:t>
      </w:r>
    </w:p>
    <w:p w:rsidR="00F67379" w:rsidRDefault="00F67379" w:rsidP="00F90E49">
      <w:pPr>
        <w:autoSpaceDE w:val="0"/>
        <w:autoSpaceDN w:val="0"/>
        <w:adjustRightInd w:val="0"/>
        <w:spacing w:after="0" w:line="240" w:lineRule="auto"/>
        <w:rPr>
          <w:rFonts w:cstheme="minorHAnsi"/>
          <w:sz w:val="24"/>
          <w:szCs w:val="24"/>
        </w:rPr>
      </w:pPr>
    </w:p>
    <w:p w:rsidR="00030172" w:rsidRPr="002618CA" w:rsidRDefault="00715BA1" w:rsidP="00715BA1">
      <w:pPr>
        <w:autoSpaceDE w:val="0"/>
        <w:autoSpaceDN w:val="0"/>
        <w:adjustRightInd w:val="0"/>
        <w:spacing w:after="0" w:line="240" w:lineRule="auto"/>
        <w:rPr>
          <w:rFonts w:cstheme="minorHAnsi"/>
          <w:sz w:val="24"/>
          <w:szCs w:val="24"/>
        </w:rPr>
      </w:pPr>
      <w:r w:rsidRPr="002618CA">
        <w:rPr>
          <w:rFonts w:cstheme="minorHAnsi"/>
          <w:sz w:val="24"/>
          <w:szCs w:val="24"/>
        </w:rPr>
        <w:t xml:space="preserve">The book devotes a large section to the evolving patterns of mScience in Africa entitled “Middleware for Grid Computing on Mobile Phones”. I found the following </w:t>
      </w:r>
      <w:r w:rsidR="00777A51" w:rsidRPr="002618CA">
        <w:rPr>
          <w:rFonts w:cstheme="minorHAnsi"/>
          <w:sz w:val="24"/>
          <w:szCs w:val="24"/>
        </w:rPr>
        <w:t xml:space="preserve">information </w:t>
      </w:r>
      <w:r w:rsidRPr="002618CA">
        <w:rPr>
          <w:rFonts w:cstheme="minorHAnsi"/>
          <w:sz w:val="24"/>
          <w:szCs w:val="24"/>
        </w:rPr>
        <w:t xml:space="preserve">useful for my presentation. </w:t>
      </w:r>
    </w:p>
    <w:p w:rsidR="005276F7" w:rsidRDefault="005276F7" w:rsidP="00F90E49">
      <w:pPr>
        <w:autoSpaceDE w:val="0"/>
        <w:autoSpaceDN w:val="0"/>
        <w:adjustRightInd w:val="0"/>
        <w:spacing w:after="0" w:line="240" w:lineRule="auto"/>
        <w:rPr>
          <w:rFonts w:cstheme="minorHAnsi"/>
          <w:sz w:val="24"/>
          <w:szCs w:val="24"/>
        </w:rPr>
      </w:pPr>
      <w:r w:rsidRPr="002618CA">
        <w:rPr>
          <w:rFonts w:cstheme="minorHAnsi"/>
          <w:sz w:val="24"/>
          <w:szCs w:val="24"/>
        </w:rPr>
        <w:t>Internet availability is sporadic in</w:t>
      </w:r>
      <w:r w:rsidR="006E0C01" w:rsidRPr="002618CA">
        <w:rPr>
          <w:rFonts w:cstheme="minorHAnsi"/>
          <w:sz w:val="24"/>
          <w:szCs w:val="24"/>
        </w:rPr>
        <w:t xml:space="preserve"> </w:t>
      </w:r>
      <w:r w:rsidR="00777A51" w:rsidRPr="002618CA">
        <w:rPr>
          <w:rFonts w:cstheme="minorHAnsi"/>
          <w:sz w:val="24"/>
          <w:szCs w:val="24"/>
        </w:rPr>
        <w:t>poorer rural</w:t>
      </w:r>
      <w:r w:rsidRPr="002618CA">
        <w:rPr>
          <w:rFonts w:cstheme="minorHAnsi"/>
          <w:sz w:val="24"/>
          <w:szCs w:val="24"/>
        </w:rPr>
        <w:t xml:space="preserve"> areas in</w:t>
      </w:r>
      <w:r w:rsidR="006E0C01" w:rsidRPr="002618CA">
        <w:rPr>
          <w:rFonts w:cstheme="minorHAnsi"/>
          <w:sz w:val="24"/>
          <w:szCs w:val="24"/>
        </w:rPr>
        <w:t xml:space="preserve"> Africa, but this is rapidly changing with the rapid </w:t>
      </w:r>
      <w:r w:rsidR="00777A51" w:rsidRPr="002618CA">
        <w:rPr>
          <w:rFonts w:cstheme="minorHAnsi"/>
          <w:sz w:val="24"/>
          <w:szCs w:val="24"/>
        </w:rPr>
        <w:t>installation of</w:t>
      </w:r>
      <w:r w:rsidR="006E0C01" w:rsidRPr="002618CA">
        <w:rPr>
          <w:rFonts w:cstheme="minorHAnsi"/>
          <w:sz w:val="24"/>
          <w:szCs w:val="24"/>
        </w:rPr>
        <w:t xml:space="preserve"> mobile towers and transmission networks</w:t>
      </w:r>
      <w:r w:rsidR="00777A51" w:rsidRPr="002618CA">
        <w:rPr>
          <w:rFonts w:cstheme="minorHAnsi"/>
          <w:sz w:val="24"/>
          <w:szCs w:val="24"/>
        </w:rPr>
        <w:t>.</w:t>
      </w:r>
      <w:r w:rsidR="006E0C01" w:rsidRPr="002618CA">
        <w:rPr>
          <w:rFonts w:cstheme="minorHAnsi"/>
          <w:sz w:val="24"/>
          <w:szCs w:val="24"/>
        </w:rPr>
        <w:t xml:space="preserve"> </w:t>
      </w:r>
      <w:r w:rsidR="00777A51" w:rsidRPr="002618CA">
        <w:rPr>
          <w:rFonts w:cstheme="minorHAnsi"/>
          <w:sz w:val="24"/>
          <w:szCs w:val="24"/>
        </w:rPr>
        <w:t>T</w:t>
      </w:r>
      <w:r w:rsidR="006E0C01" w:rsidRPr="002618CA">
        <w:rPr>
          <w:rFonts w:cstheme="minorHAnsi"/>
          <w:sz w:val="24"/>
          <w:szCs w:val="24"/>
        </w:rPr>
        <w:t xml:space="preserve">he lack </w:t>
      </w:r>
      <w:r w:rsidR="00777A51" w:rsidRPr="002618CA">
        <w:rPr>
          <w:rFonts w:cstheme="minorHAnsi"/>
          <w:sz w:val="24"/>
          <w:szCs w:val="24"/>
        </w:rPr>
        <w:t>of mains</w:t>
      </w:r>
      <w:r w:rsidR="006E0C01" w:rsidRPr="002618CA">
        <w:rPr>
          <w:rFonts w:cstheme="minorHAnsi"/>
          <w:sz w:val="24"/>
          <w:szCs w:val="24"/>
        </w:rPr>
        <w:t xml:space="preserve"> electricity is a drawback that maybe bypassed by the great improvements in</w:t>
      </w:r>
      <w:r w:rsidR="007C364D" w:rsidRPr="002618CA">
        <w:rPr>
          <w:rFonts w:cstheme="minorHAnsi"/>
          <w:sz w:val="24"/>
          <w:szCs w:val="24"/>
        </w:rPr>
        <w:t xml:space="preserve"> </w:t>
      </w:r>
      <w:r w:rsidR="00777A51" w:rsidRPr="002618CA">
        <w:rPr>
          <w:rFonts w:cstheme="minorHAnsi"/>
          <w:sz w:val="24"/>
          <w:szCs w:val="24"/>
        </w:rPr>
        <w:t>local solar</w:t>
      </w:r>
      <w:r w:rsidR="006E0C01" w:rsidRPr="002618CA">
        <w:rPr>
          <w:rFonts w:cstheme="minorHAnsi"/>
          <w:sz w:val="24"/>
          <w:szCs w:val="24"/>
        </w:rPr>
        <w:t xml:space="preserve"> generation</w:t>
      </w:r>
      <w:r w:rsidR="007C364D" w:rsidRPr="002618CA">
        <w:rPr>
          <w:rFonts w:cstheme="minorHAnsi"/>
          <w:sz w:val="24"/>
          <w:szCs w:val="24"/>
        </w:rPr>
        <w:t xml:space="preserve"> </w:t>
      </w:r>
      <w:r w:rsidR="00777A51" w:rsidRPr="002618CA">
        <w:rPr>
          <w:rFonts w:cstheme="minorHAnsi"/>
          <w:sz w:val="24"/>
          <w:szCs w:val="24"/>
        </w:rPr>
        <w:t>making the</w:t>
      </w:r>
      <w:r w:rsidR="007C364D" w:rsidRPr="002618CA">
        <w:rPr>
          <w:rFonts w:cstheme="minorHAnsi"/>
          <w:sz w:val="24"/>
          <w:szCs w:val="24"/>
        </w:rPr>
        <w:t xml:space="preserve"> widespread installation o</w:t>
      </w:r>
      <w:r w:rsidRPr="002618CA">
        <w:rPr>
          <w:rFonts w:cstheme="minorHAnsi"/>
          <w:sz w:val="24"/>
          <w:szCs w:val="24"/>
        </w:rPr>
        <w:t xml:space="preserve">f </w:t>
      </w:r>
      <w:r w:rsidR="007C364D" w:rsidRPr="002618CA">
        <w:rPr>
          <w:rFonts w:cstheme="minorHAnsi"/>
          <w:sz w:val="24"/>
          <w:szCs w:val="24"/>
        </w:rPr>
        <w:t xml:space="preserve">mains power unnecessary. These developments are preconditions that will need to be met before the widespread benefits of </w:t>
      </w:r>
      <w:r w:rsidR="00715BA1" w:rsidRPr="002618CA">
        <w:rPr>
          <w:rFonts w:cstheme="minorHAnsi"/>
          <w:sz w:val="24"/>
          <w:szCs w:val="24"/>
        </w:rPr>
        <w:t>mScience</w:t>
      </w:r>
      <w:r w:rsidR="007C364D" w:rsidRPr="002618CA">
        <w:rPr>
          <w:rFonts w:cstheme="minorHAnsi"/>
          <w:sz w:val="24"/>
          <w:szCs w:val="24"/>
        </w:rPr>
        <w:t xml:space="preserve"> can be enjoyed in the regions that have the most to gain</w:t>
      </w:r>
      <w:r w:rsidR="00715BA1" w:rsidRPr="002618CA">
        <w:rPr>
          <w:rFonts w:cstheme="minorHAnsi"/>
          <w:sz w:val="24"/>
          <w:szCs w:val="24"/>
        </w:rPr>
        <w:t>, where the applications of computer</w:t>
      </w:r>
      <w:r w:rsidRPr="002618CA">
        <w:rPr>
          <w:rFonts w:cstheme="minorHAnsi"/>
          <w:sz w:val="24"/>
          <w:szCs w:val="24"/>
        </w:rPr>
        <w:t>-based solutions</w:t>
      </w:r>
      <w:r w:rsidR="00715BA1" w:rsidRPr="002618CA">
        <w:rPr>
          <w:rFonts w:cstheme="minorHAnsi"/>
          <w:sz w:val="24"/>
          <w:szCs w:val="24"/>
        </w:rPr>
        <w:t xml:space="preserve"> can affect constructive change</w:t>
      </w:r>
      <w:r w:rsidRPr="002618CA">
        <w:rPr>
          <w:rFonts w:cstheme="minorHAnsi"/>
          <w:sz w:val="24"/>
          <w:szCs w:val="24"/>
        </w:rPr>
        <w:t>. Yet there is a direct need of such applications in these areas.</w:t>
      </w:r>
      <w:r w:rsidR="00715BA1" w:rsidRPr="002618CA">
        <w:rPr>
          <w:rFonts w:cstheme="minorHAnsi"/>
          <w:sz w:val="24"/>
          <w:szCs w:val="24"/>
        </w:rPr>
        <w:t>”</w:t>
      </w:r>
      <w:r w:rsidRPr="002618CA">
        <w:rPr>
          <w:rFonts w:cstheme="minorHAnsi"/>
          <w:sz w:val="24"/>
          <w:szCs w:val="24"/>
        </w:rPr>
        <w:t xml:space="preserve"> Luckily, most of these countries have reported impressive adoption levels of mobile phones, a phenomenon that is now creating a paradigm shift; computing is moving from the traditional PC to the phone</w:t>
      </w:r>
      <w:r w:rsidR="00715BA1" w:rsidRPr="002618CA">
        <w:rPr>
          <w:rFonts w:cstheme="minorHAnsi"/>
          <w:sz w:val="24"/>
          <w:szCs w:val="24"/>
        </w:rPr>
        <w:t>”</w:t>
      </w:r>
      <w:r w:rsidR="00A34097" w:rsidRPr="002618CA">
        <w:rPr>
          <w:rFonts w:cstheme="minorHAnsi"/>
          <w:sz w:val="24"/>
          <w:szCs w:val="24"/>
        </w:rPr>
        <w:t>(</w:t>
      </w:r>
      <w:r w:rsidR="00F67379" w:rsidRPr="00F67379">
        <w:rPr>
          <w:rFonts w:cstheme="minorHAnsi"/>
          <w:sz w:val="24"/>
          <w:szCs w:val="24"/>
        </w:rPr>
        <w:t>Telecommunication Service Sector</w:t>
      </w:r>
      <w:r w:rsidR="00A34097" w:rsidRPr="002618CA">
        <w:rPr>
          <w:rFonts w:cstheme="minorHAnsi"/>
          <w:sz w:val="24"/>
          <w:szCs w:val="24"/>
        </w:rPr>
        <w:t>)</w:t>
      </w:r>
      <w:r w:rsidR="00F67379">
        <w:rPr>
          <w:rFonts w:cstheme="minorHAnsi"/>
          <w:sz w:val="24"/>
          <w:szCs w:val="24"/>
        </w:rPr>
        <w:t>.</w:t>
      </w:r>
    </w:p>
    <w:p w:rsidR="00F67379" w:rsidRPr="002618CA" w:rsidRDefault="00F67379" w:rsidP="00F90E49">
      <w:pPr>
        <w:autoSpaceDE w:val="0"/>
        <w:autoSpaceDN w:val="0"/>
        <w:adjustRightInd w:val="0"/>
        <w:spacing w:after="0" w:line="240" w:lineRule="auto"/>
        <w:rPr>
          <w:rFonts w:cstheme="minorHAnsi"/>
          <w:sz w:val="24"/>
          <w:szCs w:val="24"/>
        </w:rPr>
      </w:pPr>
    </w:p>
    <w:p w:rsidR="00CC687D" w:rsidRDefault="005A179A" w:rsidP="00EA5C53">
      <w:pPr>
        <w:rPr>
          <w:rFonts w:cstheme="minorHAnsi"/>
          <w:sz w:val="24"/>
          <w:szCs w:val="24"/>
        </w:rPr>
      </w:pPr>
      <w:r w:rsidRPr="002618CA">
        <w:rPr>
          <w:rFonts w:cstheme="minorHAnsi"/>
          <w:sz w:val="24"/>
          <w:szCs w:val="24"/>
        </w:rPr>
        <w:t xml:space="preserve">The book </w:t>
      </w:r>
      <w:r w:rsidR="00CC3CDE" w:rsidRPr="002618CA">
        <w:rPr>
          <w:rFonts w:cstheme="minorHAnsi"/>
          <w:sz w:val="24"/>
          <w:szCs w:val="24"/>
        </w:rPr>
        <w:t>sited real world examples of how mobile phone communication techniques fitted into</w:t>
      </w:r>
      <w:r w:rsidR="00CC687D">
        <w:rPr>
          <w:rFonts w:cstheme="minorHAnsi"/>
          <w:sz w:val="24"/>
          <w:szCs w:val="24"/>
        </w:rPr>
        <w:t>,</w:t>
      </w:r>
      <w:r w:rsidR="00CC3CDE" w:rsidRPr="002618CA">
        <w:rPr>
          <w:rFonts w:cstheme="minorHAnsi"/>
          <w:sz w:val="24"/>
          <w:szCs w:val="24"/>
        </w:rPr>
        <w:t xml:space="preserve"> adapted </w:t>
      </w:r>
      <w:r w:rsidR="00CC687D">
        <w:rPr>
          <w:rFonts w:cstheme="minorHAnsi"/>
          <w:sz w:val="24"/>
          <w:szCs w:val="24"/>
        </w:rPr>
        <w:t xml:space="preserve">to and </w:t>
      </w:r>
      <w:r w:rsidR="00CC3CDE" w:rsidRPr="002618CA">
        <w:rPr>
          <w:rFonts w:cstheme="minorHAnsi"/>
          <w:sz w:val="24"/>
          <w:szCs w:val="24"/>
        </w:rPr>
        <w:t xml:space="preserve">altered </w:t>
      </w:r>
      <w:r w:rsidR="00782A03" w:rsidRPr="002618CA">
        <w:rPr>
          <w:rFonts w:cstheme="minorHAnsi"/>
          <w:sz w:val="24"/>
          <w:szCs w:val="24"/>
        </w:rPr>
        <w:t xml:space="preserve">traditional social networks. An example I found </w:t>
      </w:r>
      <w:r w:rsidR="00F81D40" w:rsidRPr="002618CA">
        <w:rPr>
          <w:rFonts w:cstheme="minorHAnsi"/>
          <w:sz w:val="24"/>
          <w:szCs w:val="24"/>
        </w:rPr>
        <w:t>intriguing is the guanxi-embedded mobile social network in China.</w:t>
      </w:r>
      <w:r w:rsidR="00030172" w:rsidRPr="002618CA">
        <w:rPr>
          <w:rFonts w:cstheme="minorHAnsi"/>
          <w:sz w:val="24"/>
          <w:szCs w:val="24"/>
        </w:rPr>
        <w:t xml:space="preserve"> “Guanxi</w:t>
      </w:r>
      <w:r w:rsidR="007C364D" w:rsidRPr="002618CA">
        <w:rPr>
          <w:rFonts w:cstheme="minorHAnsi"/>
          <w:sz w:val="24"/>
          <w:szCs w:val="24"/>
        </w:rPr>
        <w:t>” (2)</w:t>
      </w:r>
      <w:r w:rsidR="00030172" w:rsidRPr="002618CA">
        <w:rPr>
          <w:rFonts w:cstheme="minorHAnsi"/>
          <w:sz w:val="24"/>
          <w:szCs w:val="24"/>
        </w:rPr>
        <w:t xml:space="preserve">, is the term used to describe how interpersonal relations and wider social networking take place in China. It also helps to explain how rapidly and profoundly social networks in China have changed because of the widespread availability of mobile phones and SMS messaging. </w:t>
      </w:r>
      <w:r w:rsidR="00F67379">
        <w:rPr>
          <w:rFonts w:cstheme="minorHAnsi"/>
          <w:sz w:val="24"/>
          <w:szCs w:val="24"/>
        </w:rPr>
        <w:t xml:space="preserve"> The examples outlining the transformative effect of mScie</w:t>
      </w:r>
      <w:r w:rsidR="00CC687D">
        <w:rPr>
          <w:rFonts w:cstheme="minorHAnsi"/>
          <w:sz w:val="24"/>
          <w:szCs w:val="24"/>
        </w:rPr>
        <w:t xml:space="preserve">nce deployments in developing </w:t>
      </w:r>
      <w:r w:rsidR="003B55F8">
        <w:rPr>
          <w:rFonts w:cstheme="minorHAnsi"/>
          <w:sz w:val="24"/>
          <w:szCs w:val="24"/>
        </w:rPr>
        <w:t>countries</w:t>
      </w:r>
      <w:r w:rsidR="00CC687D">
        <w:rPr>
          <w:rFonts w:cstheme="minorHAnsi"/>
          <w:sz w:val="24"/>
          <w:szCs w:val="24"/>
        </w:rPr>
        <w:t xml:space="preserve"> provided the impetus for my presentation</w:t>
      </w:r>
      <w:r w:rsidR="003C7153">
        <w:rPr>
          <w:rFonts w:cstheme="minorHAnsi"/>
          <w:sz w:val="24"/>
          <w:szCs w:val="24"/>
        </w:rPr>
        <w:t xml:space="preserve">, </w:t>
      </w:r>
      <w:r w:rsidR="008D2882">
        <w:rPr>
          <w:rFonts w:cstheme="minorHAnsi"/>
          <w:sz w:val="24"/>
          <w:szCs w:val="24"/>
        </w:rPr>
        <w:t xml:space="preserve">an example of the growth in mobile banking in Africa was </w:t>
      </w:r>
      <w:r w:rsidR="00277C9B">
        <w:rPr>
          <w:rFonts w:cstheme="minorHAnsi"/>
          <w:sz w:val="24"/>
          <w:szCs w:val="24"/>
        </w:rPr>
        <w:t xml:space="preserve">presented in </w:t>
      </w:r>
      <w:r w:rsidR="003B55F8">
        <w:rPr>
          <w:rFonts w:cstheme="minorHAnsi"/>
          <w:sz w:val="24"/>
          <w:szCs w:val="24"/>
        </w:rPr>
        <w:t>Computerworld,</w:t>
      </w:r>
      <w:r w:rsidR="00277C9B">
        <w:rPr>
          <w:rFonts w:cstheme="minorHAnsi"/>
          <w:sz w:val="24"/>
          <w:szCs w:val="24"/>
        </w:rPr>
        <w:t xml:space="preserve"> Zambia</w:t>
      </w:r>
      <w:r w:rsidR="003B55F8">
        <w:rPr>
          <w:rFonts w:cstheme="minorHAnsi"/>
          <w:sz w:val="24"/>
          <w:szCs w:val="24"/>
        </w:rPr>
        <w:t>, “</w:t>
      </w:r>
      <w:r w:rsidR="008D2882" w:rsidRPr="008D2882">
        <w:rPr>
          <w:rFonts w:cstheme="minorHAnsi"/>
          <w:sz w:val="24"/>
          <w:szCs w:val="24"/>
        </w:rPr>
        <w:t xml:space="preserve">Mobile phone banking has attracted low-income populations residing in rural areas </w:t>
      </w:r>
      <w:r w:rsidR="003B55F8" w:rsidRPr="008D2882">
        <w:rPr>
          <w:rFonts w:cstheme="minorHAnsi"/>
          <w:sz w:val="24"/>
          <w:szCs w:val="24"/>
        </w:rPr>
        <w:t>that</w:t>
      </w:r>
      <w:r w:rsidR="008D2882" w:rsidRPr="008D2882">
        <w:rPr>
          <w:rFonts w:cstheme="minorHAnsi"/>
          <w:sz w:val="24"/>
          <w:szCs w:val="24"/>
        </w:rPr>
        <w:t xml:space="preserve"> may not be able to afford a traditional bank account</w:t>
      </w:r>
      <w:r w:rsidR="00277C9B">
        <w:rPr>
          <w:rFonts w:cstheme="minorHAnsi"/>
          <w:sz w:val="24"/>
          <w:szCs w:val="24"/>
        </w:rPr>
        <w:t>”</w:t>
      </w:r>
      <w:r w:rsidR="008D2882" w:rsidRPr="008D2882">
        <w:rPr>
          <w:rFonts w:cstheme="minorHAnsi"/>
          <w:sz w:val="24"/>
          <w:szCs w:val="24"/>
        </w:rPr>
        <w:t>.</w:t>
      </w:r>
      <w:r w:rsidR="00277C9B">
        <w:rPr>
          <w:rFonts w:cstheme="minorHAnsi"/>
          <w:sz w:val="24"/>
          <w:szCs w:val="24"/>
        </w:rPr>
        <w:t xml:space="preserve"> (</w:t>
      </w:r>
      <w:r w:rsidR="003B55F8" w:rsidRPr="00277C9B">
        <w:rPr>
          <w:rFonts w:cstheme="minorHAnsi"/>
          <w:sz w:val="24"/>
          <w:szCs w:val="24"/>
        </w:rPr>
        <w:t>Malakata, M</w:t>
      </w:r>
      <w:r w:rsidR="00277C9B">
        <w:rPr>
          <w:rFonts w:cstheme="minorHAnsi"/>
          <w:sz w:val="24"/>
          <w:szCs w:val="24"/>
        </w:rPr>
        <w:t>.</w:t>
      </w:r>
      <w:r w:rsidR="00277C9B" w:rsidRPr="00277C9B">
        <w:rPr>
          <w:rFonts w:cstheme="minorHAnsi"/>
          <w:sz w:val="24"/>
          <w:szCs w:val="24"/>
        </w:rPr>
        <w:t xml:space="preserve"> 2011</w:t>
      </w:r>
      <w:r w:rsidR="00277C9B">
        <w:rPr>
          <w:rFonts w:cstheme="minorHAnsi"/>
          <w:sz w:val="24"/>
          <w:szCs w:val="24"/>
        </w:rPr>
        <w:t>)</w:t>
      </w:r>
      <w:r w:rsidR="00C73629">
        <w:rPr>
          <w:rFonts w:cstheme="minorHAnsi"/>
          <w:sz w:val="24"/>
          <w:szCs w:val="24"/>
        </w:rPr>
        <w:t>.</w:t>
      </w:r>
    </w:p>
    <w:p w:rsidR="003C7153" w:rsidRDefault="003C7153" w:rsidP="00F94A3A">
      <w:pPr>
        <w:autoSpaceDE w:val="0"/>
        <w:autoSpaceDN w:val="0"/>
        <w:adjustRightInd w:val="0"/>
        <w:spacing w:before="240" w:after="0" w:line="240" w:lineRule="auto"/>
        <w:rPr>
          <w:rFonts w:cstheme="minorHAnsi"/>
          <w:sz w:val="24"/>
          <w:szCs w:val="24"/>
        </w:rPr>
      </w:pPr>
      <w:r>
        <w:rPr>
          <w:rFonts w:cstheme="minorHAnsi"/>
          <w:sz w:val="24"/>
          <w:szCs w:val="24"/>
        </w:rPr>
        <w:t>Existing internet protocols</w:t>
      </w:r>
      <w:r w:rsidR="00F94A3A">
        <w:rPr>
          <w:rFonts w:cstheme="minorHAnsi"/>
          <w:sz w:val="24"/>
          <w:szCs w:val="24"/>
        </w:rPr>
        <w:t xml:space="preserve"> (Internet Protocol version 4)</w:t>
      </w:r>
      <w:r w:rsidR="001A0AA4">
        <w:rPr>
          <w:rFonts w:cstheme="minorHAnsi"/>
          <w:sz w:val="24"/>
          <w:szCs w:val="24"/>
        </w:rPr>
        <w:t>, Reference:</w:t>
      </w:r>
      <w:r w:rsidR="00F94A3A">
        <w:rPr>
          <w:rFonts w:cstheme="minorHAnsi"/>
          <w:sz w:val="24"/>
          <w:szCs w:val="24"/>
        </w:rPr>
        <w:t xml:space="preserve"> (</w:t>
      </w:r>
      <w:r w:rsidR="00F94A3A" w:rsidRPr="00F94A3A">
        <w:rPr>
          <w:rFonts w:cstheme="minorHAnsi"/>
          <w:sz w:val="24"/>
          <w:szCs w:val="24"/>
        </w:rPr>
        <w:t>“IPv4 addtess exhaustion”</w:t>
      </w:r>
      <w:r w:rsidR="001A0AA4">
        <w:rPr>
          <w:rFonts w:cstheme="minorHAnsi"/>
          <w:sz w:val="24"/>
          <w:szCs w:val="24"/>
        </w:rPr>
        <w:t>)</w:t>
      </w:r>
      <w:r w:rsidR="00F94A3A" w:rsidRPr="00F94A3A">
        <w:rPr>
          <w:rFonts w:cstheme="minorHAnsi"/>
          <w:sz w:val="24"/>
          <w:szCs w:val="24"/>
        </w:rPr>
        <w:t>,</w:t>
      </w:r>
      <w:r>
        <w:rPr>
          <w:rFonts w:cstheme="minorHAnsi"/>
          <w:sz w:val="24"/>
          <w:szCs w:val="24"/>
        </w:rPr>
        <w:t xml:space="preserve"> have limited remaining address space, and is estimated to </w:t>
      </w:r>
      <w:r w:rsidR="00F94A3A">
        <w:rPr>
          <w:rFonts w:cstheme="minorHAnsi"/>
          <w:sz w:val="24"/>
          <w:szCs w:val="24"/>
        </w:rPr>
        <w:t>be unable to provide new addresses from 2012, there is an urgent need to deploy a new protocol to resolve this concern</w:t>
      </w:r>
      <w:r w:rsidR="001A0AA4">
        <w:rPr>
          <w:rFonts w:cstheme="minorHAnsi"/>
          <w:sz w:val="24"/>
          <w:szCs w:val="24"/>
        </w:rPr>
        <w:t>.</w:t>
      </w:r>
    </w:p>
    <w:p w:rsidR="008D2882" w:rsidRDefault="001A0AA4" w:rsidP="00F94A3A">
      <w:pPr>
        <w:autoSpaceDE w:val="0"/>
        <w:autoSpaceDN w:val="0"/>
        <w:adjustRightInd w:val="0"/>
        <w:spacing w:before="240" w:after="0" w:line="240" w:lineRule="auto"/>
        <w:rPr>
          <w:rFonts w:cstheme="minorHAnsi"/>
          <w:sz w:val="24"/>
          <w:szCs w:val="24"/>
        </w:rPr>
      </w:pPr>
      <w:r>
        <w:rPr>
          <w:rFonts w:cstheme="minorHAnsi"/>
          <w:sz w:val="24"/>
          <w:szCs w:val="24"/>
        </w:rPr>
        <w:t>Smartphone devices in common with PC’s and Laptops are vulnerable to a variety of attacks, from spam, viruses, Trojan horses, denial of service attacks, organised crime and state sponsored intelligence gathering</w:t>
      </w:r>
      <w:r w:rsidR="003B55F8">
        <w:rPr>
          <w:rFonts w:cstheme="minorHAnsi"/>
          <w:sz w:val="24"/>
          <w:szCs w:val="24"/>
        </w:rPr>
        <w:t>. There is a variety of serious security risks</w:t>
      </w:r>
      <w:r w:rsidR="003B55F8" w:rsidRPr="003B55F8">
        <w:rPr>
          <w:rFonts w:cstheme="minorHAnsi"/>
          <w:sz w:val="24"/>
          <w:szCs w:val="24"/>
        </w:rPr>
        <w:t xml:space="preserve"> </w:t>
      </w:r>
      <w:r w:rsidR="003B55F8">
        <w:rPr>
          <w:rFonts w:cstheme="minorHAnsi"/>
          <w:sz w:val="24"/>
          <w:szCs w:val="24"/>
        </w:rPr>
        <w:t xml:space="preserve">presented here, many of the encryption techniques available for larger devices are not being used in smartphones, </w:t>
      </w:r>
      <w:r w:rsidR="00BD72DD">
        <w:rPr>
          <w:rFonts w:cstheme="minorHAnsi"/>
          <w:sz w:val="24"/>
          <w:szCs w:val="24"/>
        </w:rPr>
        <w:t>and this</w:t>
      </w:r>
      <w:r w:rsidR="003B55F8">
        <w:rPr>
          <w:rFonts w:cstheme="minorHAnsi"/>
          <w:sz w:val="24"/>
          <w:szCs w:val="24"/>
        </w:rPr>
        <w:t xml:space="preserve"> is a major concern when dealing with private and sensitive data.  T</w:t>
      </w:r>
      <w:r>
        <w:rPr>
          <w:rFonts w:cstheme="minorHAnsi"/>
          <w:sz w:val="24"/>
          <w:szCs w:val="24"/>
        </w:rPr>
        <w:t>hese limitations can disrupt the collection, analysis and interpretation of data using mobile devices.</w:t>
      </w:r>
    </w:p>
    <w:p w:rsidR="00C73629" w:rsidRDefault="001A0AA4" w:rsidP="00C73629">
      <w:pPr>
        <w:autoSpaceDE w:val="0"/>
        <w:autoSpaceDN w:val="0"/>
        <w:adjustRightInd w:val="0"/>
        <w:spacing w:before="240" w:after="0" w:line="240" w:lineRule="auto"/>
        <w:rPr>
          <w:rFonts w:cstheme="minorHAnsi"/>
          <w:sz w:val="24"/>
          <w:szCs w:val="24"/>
        </w:rPr>
      </w:pPr>
      <w:r>
        <w:rPr>
          <w:rFonts w:cstheme="minorHAnsi"/>
          <w:sz w:val="24"/>
          <w:szCs w:val="24"/>
        </w:rPr>
        <w:t xml:space="preserve">Both hardware and software support will be required to alleviate these </w:t>
      </w:r>
      <w:r w:rsidR="00BD72DD">
        <w:rPr>
          <w:rFonts w:cstheme="minorHAnsi"/>
          <w:sz w:val="24"/>
          <w:szCs w:val="24"/>
        </w:rPr>
        <w:t>problems;</w:t>
      </w:r>
      <w:r>
        <w:rPr>
          <w:rFonts w:cstheme="minorHAnsi"/>
          <w:sz w:val="24"/>
          <w:szCs w:val="24"/>
        </w:rPr>
        <w:t xml:space="preserve"> the costs associated with this support may prove to be</w:t>
      </w:r>
      <w:r w:rsidR="008D2882">
        <w:rPr>
          <w:rFonts w:cstheme="minorHAnsi"/>
          <w:sz w:val="24"/>
          <w:szCs w:val="24"/>
        </w:rPr>
        <w:t xml:space="preserve"> a</w:t>
      </w:r>
      <w:r>
        <w:rPr>
          <w:rFonts w:cstheme="minorHAnsi"/>
          <w:sz w:val="24"/>
          <w:szCs w:val="24"/>
        </w:rPr>
        <w:t xml:space="preserve"> great a burden for many poorer developing regions</w:t>
      </w:r>
      <w:r w:rsidR="008D2882">
        <w:rPr>
          <w:rFonts w:cstheme="minorHAnsi"/>
          <w:sz w:val="24"/>
          <w:szCs w:val="24"/>
        </w:rPr>
        <w:t>. The cost of hardware for mobile masts, and the costs associated with switching equipment, so mobiles can move seamlessly from location to location, plus the training and wage costs for network engineers and technicians all have to be accounted for.</w:t>
      </w:r>
    </w:p>
    <w:p w:rsidR="00CC687D" w:rsidRPr="00CC687D" w:rsidRDefault="008D2882" w:rsidP="00C73629">
      <w:pPr>
        <w:autoSpaceDE w:val="0"/>
        <w:autoSpaceDN w:val="0"/>
        <w:adjustRightInd w:val="0"/>
        <w:spacing w:before="240" w:after="0" w:line="240" w:lineRule="auto"/>
        <w:rPr>
          <w:rFonts w:cstheme="minorHAnsi"/>
          <w:b/>
          <w:sz w:val="24"/>
          <w:szCs w:val="24"/>
        </w:rPr>
      </w:pPr>
      <w:r>
        <w:rPr>
          <w:rFonts w:cstheme="minorHAnsi"/>
          <w:sz w:val="24"/>
          <w:szCs w:val="24"/>
        </w:rPr>
        <w:t xml:space="preserve"> </w:t>
      </w:r>
      <w:r w:rsidR="001A0AA4">
        <w:rPr>
          <w:rFonts w:cstheme="minorHAnsi"/>
          <w:sz w:val="24"/>
          <w:szCs w:val="24"/>
        </w:rPr>
        <w:t xml:space="preserve">   </w:t>
      </w:r>
    </w:p>
    <w:p w:rsidR="00CC687D" w:rsidRPr="00BD72DD" w:rsidRDefault="009E3A58" w:rsidP="00BD72DD">
      <w:pPr>
        <w:rPr>
          <w:rFonts w:cstheme="minorHAnsi"/>
          <w:sz w:val="24"/>
          <w:szCs w:val="24"/>
        </w:rPr>
      </w:pPr>
      <w:r>
        <w:rPr>
          <w:rFonts w:cstheme="minorHAnsi"/>
          <w:sz w:val="24"/>
          <w:szCs w:val="24"/>
        </w:rPr>
        <w:t xml:space="preserve">The </w:t>
      </w:r>
      <w:r w:rsidR="00440276">
        <w:rPr>
          <w:rFonts w:cstheme="minorHAnsi"/>
          <w:sz w:val="24"/>
          <w:szCs w:val="24"/>
        </w:rPr>
        <w:t xml:space="preserve">book employs a rational </w:t>
      </w:r>
      <w:r w:rsidR="0024131C">
        <w:rPr>
          <w:rFonts w:cstheme="minorHAnsi"/>
          <w:sz w:val="24"/>
          <w:szCs w:val="24"/>
        </w:rPr>
        <w:t>layout;</w:t>
      </w:r>
      <w:r w:rsidR="00440276">
        <w:rPr>
          <w:rFonts w:cstheme="minorHAnsi"/>
          <w:sz w:val="24"/>
          <w:szCs w:val="24"/>
        </w:rPr>
        <w:t xml:space="preserve"> it starts by defining and </w:t>
      </w:r>
      <w:r w:rsidR="0024131C">
        <w:rPr>
          <w:rFonts w:cstheme="minorHAnsi"/>
          <w:sz w:val="24"/>
          <w:szCs w:val="24"/>
        </w:rPr>
        <w:t>explaining m</w:t>
      </w:r>
      <w:r w:rsidR="00440276">
        <w:rPr>
          <w:rFonts w:cstheme="minorHAnsi"/>
          <w:sz w:val="24"/>
          <w:szCs w:val="24"/>
        </w:rPr>
        <w:t xml:space="preserve">-Science, The Internet, Mobile Computing and the use of </w:t>
      </w:r>
      <w:r w:rsidR="00440276" w:rsidRPr="00440276">
        <w:rPr>
          <w:rFonts w:cstheme="minorHAnsi"/>
          <w:sz w:val="24"/>
          <w:szCs w:val="24"/>
        </w:rPr>
        <w:t>Mobile</w:t>
      </w:r>
      <w:r w:rsidR="00440276">
        <w:rPr>
          <w:rFonts w:cstheme="minorHAnsi"/>
          <w:sz w:val="24"/>
          <w:szCs w:val="24"/>
        </w:rPr>
        <w:t xml:space="preserve"> </w:t>
      </w:r>
      <w:r w:rsidR="00440276" w:rsidRPr="00440276">
        <w:rPr>
          <w:rFonts w:cstheme="minorHAnsi"/>
          <w:sz w:val="24"/>
          <w:szCs w:val="24"/>
        </w:rPr>
        <w:t>Phones in Developing Countrie</w:t>
      </w:r>
      <w:r w:rsidR="00440276">
        <w:rPr>
          <w:rFonts w:cstheme="minorHAnsi"/>
          <w:sz w:val="24"/>
          <w:szCs w:val="24"/>
        </w:rPr>
        <w:t>s. The rest of the book is broken down into three sections, Sensing, Computing and Dissemination</w:t>
      </w:r>
      <w:r w:rsidR="00062D31">
        <w:rPr>
          <w:rFonts w:cstheme="minorHAnsi"/>
          <w:sz w:val="24"/>
          <w:szCs w:val="24"/>
        </w:rPr>
        <w:t xml:space="preserve">, </w:t>
      </w:r>
      <w:r w:rsidR="00440276">
        <w:rPr>
          <w:rFonts w:cstheme="minorHAnsi"/>
          <w:sz w:val="24"/>
          <w:szCs w:val="24"/>
        </w:rPr>
        <w:t>mirroring the title</w:t>
      </w:r>
      <w:r w:rsidR="00062D31">
        <w:rPr>
          <w:rFonts w:cstheme="minorHAnsi"/>
          <w:sz w:val="24"/>
          <w:szCs w:val="24"/>
        </w:rPr>
        <w:t xml:space="preserve">. </w:t>
      </w:r>
      <w:r w:rsidR="00406257" w:rsidRPr="00406257">
        <w:rPr>
          <w:rFonts w:cstheme="minorHAnsi"/>
          <w:sz w:val="24"/>
          <w:szCs w:val="24"/>
        </w:rPr>
        <w:t xml:space="preserve">The </w:t>
      </w:r>
      <w:r w:rsidR="00406257">
        <w:rPr>
          <w:rFonts w:cstheme="minorHAnsi"/>
          <w:sz w:val="24"/>
          <w:szCs w:val="24"/>
        </w:rPr>
        <w:t>principal</w:t>
      </w:r>
      <w:r w:rsidR="00406257" w:rsidRPr="00406257">
        <w:rPr>
          <w:rFonts w:cstheme="minorHAnsi"/>
          <w:sz w:val="24"/>
          <w:szCs w:val="24"/>
        </w:rPr>
        <w:t xml:space="preserve"> </w:t>
      </w:r>
      <w:r w:rsidR="00406257">
        <w:rPr>
          <w:rFonts w:cstheme="minorHAnsi"/>
          <w:sz w:val="24"/>
          <w:szCs w:val="24"/>
        </w:rPr>
        <w:t>advantage</w:t>
      </w:r>
      <w:r w:rsidR="00406257" w:rsidRPr="00406257">
        <w:rPr>
          <w:rFonts w:cstheme="minorHAnsi"/>
          <w:sz w:val="24"/>
          <w:szCs w:val="24"/>
        </w:rPr>
        <w:t xml:space="preserve"> of </w:t>
      </w:r>
      <w:r w:rsidR="00406257">
        <w:rPr>
          <w:rFonts w:cstheme="minorHAnsi"/>
          <w:sz w:val="24"/>
          <w:szCs w:val="24"/>
        </w:rPr>
        <w:t xml:space="preserve">using smartphones </w:t>
      </w:r>
      <w:r w:rsidR="0024131C">
        <w:rPr>
          <w:rFonts w:cstheme="minorHAnsi"/>
          <w:sz w:val="24"/>
          <w:szCs w:val="24"/>
        </w:rPr>
        <w:t xml:space="preserve">as </w:t>
      </w:r>
      <w:r w:rsidR="0024131C" w:rsidRPr="00406257">
        <w:rPr>
          <w:rFonts w:cstheme="minorHAnsi"/>
          <w:sz w:val="24"/>
          <w:szCs w:val="24"/>
        </w:rPr>
        <w:t>data</w:t>
      </w:r>
      <w:r w:rsidR="00406257" w:rsidRPr="00406257">
        <w:rPr>
          <w:rFonts w:cstheme="minorHAnsi"/>
          <w:sz w:val="24"/>
          <w:szCs w:val="24"/>
        </w:rPr>
        <w:t xml:space="preserve"> gathering solutions is</w:t>
      </w:r>
      <w:r w:rsidR="00406257">
        <w:rPr>
          <w:rFonts w:cstheme="minorHAnsi"/>
          <w:sz w:val="24"/>
          <w:szCs w:val="24"/>
        </w:rPr>
        <w:t xml:space="preserve"> </w:t>
      </w:r>
      <w:r w:rsidR="00406257" w:rsidRPr="00406257">
        <w:rPr>
          <w:rFonts w:cstheme="minorHAnsi"/>
          <w:sz w:val="24"/>
          <w:szCs w:val="24"/>
        </w:rPr>
        <w:t>the speed at which information can be gathering from the field and</w:t>
      </w:r>
      <w:r w:rsidR="00406257">
        <w:rPr>
          <w:rFonts w:cstheme="minorHAnsi"/>
          <w:sz w:val="24"/>
          <w:szCs w:val="24"/>
        </w:rPr>
        <w:t xml:space="preserve"> </w:t>
      </w:r>
      <w:r w:rsidR="00406257" w:rsidRPr="00406257">
        <w:rPr>
          <w:rFonts w:cstheme="minorHAnsi"/>
          <w:sz w:val="24"/>
          <w:szCs w:val="24"/>
        </w:rPr>
        <w:t>analy</w:t>
      </w:r>
      <w:r w:rsidR="00406257">
        <w:rPr>
          <w:rFonts w:cstheme="minorHAnsi"/>
          <w:sz w:val="24"/>
          <w:szCs w:val="24"/>
        </w:rPr>
        <w:t>s</w:t>
      </w:r>
      <w:r w:rsidR="00406257" w:rsidRPr="00406257">
        <w:rPr>
          <w:rFonts w:cstheme="minorHAnsi"/>
          <w:sz w:val="24"/>
          <w:szCs w:val="24"/>
        </w:rPr>
        <w:t xml:space="preserve">ed. Mobile phones have the ability to transmit </w:t>
      </w:r>
      <w:r w:rsidR="00406257">
        <w:rPr>
          <w:rFonts w:cstheme="minorHAnsi"/>
          <w:sz w:val="24"/>
          <w:szCs w:val="24"/>
        </w:rPr>
        <w:t xml:space="preserve">vital information </w:t>
      </w:r>
      <w:r w:rsidR="0024131C">
        <w:rPr>
          <w:rFonts w:cstheme="minorHAnsi"/>
          <w:sz w:val="24"/>
          <w:szCs w:val="24"/>
        </w:rPr>
        <w:t>instantaneously</w:t>
      </w:r>
      <w:r w:rsidR="00406257" w:rsidRPr="00406257">
        <w:rPr>
          <w:rFonts w:cstheme="minorHAnsi"/>
          <w:sz w:val="24"/>
          <w:szCs w:val="24"/>
        </w:rPr>
        <w:t xml:space="preserve">. </w:t>
      </w:r>
      <w:r w:rsidR="00062D31">
        <w:rPr>
          <w:rFonts w:cstheme="minorHAnsi"/>
          <w:sz w:val="24"/>
          <w:szCs w:val="24"/>
        </w:rPr>
        <w:t xml:space="preserve">Sensing </w:t>
      </w:r>
      <w:r w:rsidR="00062D31" w:rsidRPr="00062D31">
        <w:rPr>
          <w:rFonts w:cstheme="minorHAnsi"/>
          <w:sz w:val="24"/>
          <w:szCs w:val="24"/>
        </w:rPr>
        <w:t>introduces some of the myriad of new applications that can be conceived</w:t>
      </w:r>
      <w:r w:rsidR="00BA350A">
        <w:rPr>
          <w:rFonts w:cstheme="minorHAnsi"/>
          <w:sz w:val="24"/>
          <w:szCs w:val="24"/>
        </w:rPr>
        <w:t xml:space="preserve"> through the</w:t>
      </w:r>
      <w:r w:rsidR="00BA350A" w:rsidRPr="00BA350A">
        <w:rPr>
          <w:rFonts w:cstheme="minorHAnsi"/>
          <w:sz w:val="24"/>
          <w:szCs w:val="24"/>
        </w:rPr>
        <w:t xml:space="preserve"> </w:t>
      </w:r>
      <w:r w:rsidR="00BA350A">
        <w:rPr>
          <w:rFonts w:cstheme="minorHAnsi"/>
          <w:sz w:val="24"/>
          <w:szCs w:val="24"/>
        </w:rPr>
        <w:t>widespread usage of smartphones, with the huge number of smartphones</w:t>
      </w:r>
      <w:r w:rsidR="001C6B5C">
        <w:rPr>
          <w:rFonts w:cstheme="minorHAnsi"/>
          <w:sz w:val="24"/>
          <w:szCs w:val="24"/>
        </w:rPr>
        <w:t xml:space="preserve"> in circulation, and the enormous econom</w:t>
      </w:r>
      <w:r w:rsidR="00537969">
        <w:rPr>
          <w:rFonts w:cstheme="minorHAnsi"/>
          <w:sz w:val="24"/>
          <w:szCs w:val="24"/>
        </w:rPr>
        <w:t>ies</w:t>
      </w:r>
      <w:r w:rsidR="001C6B5C">
        <w:rPr>
          <w:rFonts w:cstheme="minorHAnsi"/>
          <w:sz w:val="24"/>
          <w:szCs w:val="24"/>
        </w:rPr>
        <w:t xml:space="preserve"> of scale possible, the use of mobile phones as a platform to collect data using the</w:t>
      </w:r>
      <w:r w:rsidR="00537969">
        <w:rPr>
          <w:rFonts w:cstheme="minorHAnsi"/>
          <w:sz w:val="24"/>
          <w:szCs w:val="24"/>
        </w:rPr>
        <w:t>i</w:t>
      </w:r>
      <w:r w:rsidR="001C6B5C">
        <w:rPr>
          <w:rFonts w:cstheme="minorHAnsi"/>
          <w:sz w:val="24"/>
          <w:szCs w:val="24"/>
        </w:rPr>
        <w:t>r sensors</w:t>
      </w:r>
      <w:r w:rsidR="00537969">
        <w:rPr>
          <w:rFonts w:cstheme="minorHAnsi"/>
          <w:sz w:val="24"/>
          <w:szCs w:val="24"/>
        </w:rPr>
        <w:t xml:space="preserve">, promises significant opportunities for scientific research. </w:t>
      </w:r>
      <w:r w:rsidR="00BD72DD">
        <w:rPr>
          <w:rFonts w:cstheme="minorHAnsi"/>
          <w:sz w:val="24"/>
          <w:szCs w:val="24"/>
        </w:rPr>
        <w:t xml:space="preserve">The publication offers enough credible examples and convincing analyses of current trends to make the plausible claim that </w:t>
      </w:r>
      <w:r w:rsidR="00BD72DD" w:rsidRPr="00BD72DD">
        <w:rPr>
          <w:rFonts w:cstheme="minorHAnsi"/>
          <w:sz w:val="24"/>
          <w:szCs w:val="24"/>
        </w:rPr>
        <w:t xml:space="preserve">mobile technologies will offer huge benefits to academic </w:t>
      </w:r>
      <w:r w:rsidR="00BD72DD" w:rsidRPr="00BD72DD">
        <w:rPr>
          <w:rFonts w:cstheme="minorHAnsi"/>
          <w:sz w:val="24"/>
          <w:szCs w:val="24"/>
        </w:rPr>
        <w:lastRenderedPageBreak/>
        <w:t>research and education and to wider society.  Smartphone technologies are further described as the first communications technology in history that have the capacity to benefit poorer, marginalised communities profoundly.</w:t>
      </w:r>
    </w:p>
    <w:p w:rsidR="00736FD4" w:rsidRPr="002618CA" w:rsidRDefault="008212D6" w:rsidP="00EA5C53">
      <w:pPr>
        <w:rPr>
          <w:rFonts w:cstheme="minorHAnsi"/>
          <w:b/>
          <w:sz w:val="24"/>
          <w:szCs w:val="24"/>
        </w:rPr>
      </w:pPr>
      <w:bookmarkStart w:id="0" w:name="_GoBack"/>
      <w:bookmarkEnd w:id="0"/>
      <w:r w:rsidRPr="008212D6">
        <w:rPr>
          <w:rFonts w:cstheme="minorHAnsi"/>
          <w:sz w:val="24"/>
          <w:szCs w:val="24"/>
        </w:rPr>
        <w:t>This book provided many  examples of how mScience research could be successfully deployed, a difficulty I encountered here was deciding on what specific topic to select for the presentation and what core areas needed to be presented , giving the time limits but  keeping to the objective to communicate  the principal issue</w:t>
      </w:r>
      <w:r w:rsidR="0072374A">
        <w:rPr>
          <w:rFonts w:cstheme="minorHAnsi"/>
          <w:sz w:val="24"/>
          <w:szCs w:val="24"/>
        </w:rPr>
        <w:t xml:space="preserve"> that I planned</w:t>
      </w:r>
      <w:r w:rsidR="0072374A" w:rsidRPr="0072374A">
        <w:rPr>
          <w:rFonts w:cstheme="minorHAnsi"/>
          <w:sz w:val="24"/>
          <w:szCs w:val="24"/>
        </w:rPr>
        <w:t xml:space="preserve"> </w:t>
      </w:r>
      <w:r w:rsidR="0072374A">
        <w:rPr>
          <w:rFonts w:cstheme="minorHAnsi"/>
          <w:sz w:val="24"/>
          <w:szCs w:val="24"/>
        </w:rPr>
        <w:t>showing.</w:t>
      </w:r>
      <w:r w:rsidRPr="008212D6">
        <w:rPr>
          <w:rFonts w:cstheme="minorHAnsi"/>
          <w:sz w:val="24"/>
          <w:szCs w:val="24"/>
        </w:rPr>
        <w:t xml:space="preserve">  </w:t>
      </w:r>
    </w:p>
    <w:p w:rsidR="00B22ED0" w:rsidRDefault="00736FD4" w:rsidP="00B22ED0">
      <w:pPr>
        <w:rPr>
          <w:rFonts w:cstheme="minorHAnsi"/>
          <w:b/>
          <w:sz w:val="24"/>
          <w:szCs w:val="24"/>
        </w:rPr>
      </w:pPr>
      <w:r w:rsidRPr="002618CA">
        <w:rPr>
          <w:rFonts w:cstheme="minorHAnsi"/>
          <w:b/>
          <w:sz w:val="24"/>
          <w:szCs w:val="24"/>
        </w:rPr>
        <w:t>References:</w:t>
      </w:r>
    </w:p>
    <w:p w:rsidR="00736FD4" w:rsidRPr="002618CA" w:rsidRDefault="002618CA" w:rsidP="00B22ED0">
      <w:pPr>
        <w:rPr>
          <w:rFonts w:cstheme="minorHAnsi"/>
          <w:sz w:val="24"/>
          <w:szCs w:val="24"/>
        </w:rPr>
      </w:pPr>
      <w:proofErr w:type="gramStart"/>
      <w:r w:rsidRPr="002618CA">
        <w:rPr>
          <w:rFonts w:cstheme="minorHAnsi"/>
          <w:sz w:val="24"/>
          <w:szCs w:val="24"/>
        </w:rPr>
        <w:t xml:space="preserve">Canessa, E. &amp; Zennaro, M. </w:t>
      </w:r>
      <w:r w:rsidR="00736FD4" w:rsidRPr="002618CA">
        <w:rPr>
          <w:rFonts w:cstheme="minorHAnsi"/>
          <w:sz w:val="24"/>
          <w:szCs w:val="24"/>
        </w:rPr>
        <w:t>m-Science, Sensing, Computing and Dissemination</w:t>
      </w:r>
      <w:r w:rsidR="00CC687D" w:rsidRPr="002618CA">
        <w:rPr>
          <w:rFonts w:cstheme="minorHAnsi"/>
          <w:sz w:val="24"/>
          <w:szCs w:val="24"/>
        </w:rPr>
        <w:t>, ICTP</w:t>
      </w:r>
      <w:r w:rsidR="00736FD4" w:rsidRPr="002618CA">
        <w:rPr>
          <w:rFonts w:cstheme="minorHAnsi"/>
          <w:sz w:val="24"/>
          <w:szCs w:val="24"/>
        </w:rPr>
        <w:t>, Italy.</w:t>
      </w:r>
      <w:proofErr w:type="gramEnd"/>
      <w:r w:rsidR="00736FD4" w:rsidRPr="002618CA">
        <w:rPr>
          <w:rFonts w:cstheme="minorHAnsi"/>
          <w:sz w:val="24"/>
          <w:szCs w:val="24"/>
        </w:rPr>
        <w:t xml:space="preserve"> Publisher ICTP—The Abdus Salam International Centre for Theoretical Physics 2010 ICTP Science Dissemination Unit, e-mail: sdu@ictp.it. Printing history: November 2010, First Edition ISBN 92-95003-43-8</w:t>
      </w:r>
    </w:p>
    <w:p w:rsidR="00BF58D9" w:rsidRPr="001F242F" w:rsidRDefault="007C364D" w:rsidP="001F242F">
      <w:pPr>
        <w:ind w:left="75"/>
        <w:rPr>
          <w:rFonts w:cstheme="minorHAnsi"/>
          <w:sz w:val="24"/>
          <w:szCs w:val="24"/>
        </w:rPr>
      </w:pPr>
      <w:proofErr w:type="gramStart"/>
      <w:r w:rsidRPr="001F242F">
        <w:rPr>
          <w:rFonts w:cstheme="minorHAnsi"/>
          <w:sz w:val="24"/>
          <w:szCs w:val="24"/>
        </w:rPr>
        <w:t>Telecommunication Service Sector.</w:t>
      </w:r>
      <w:proofErr w:type="gramEnd"/>
      <w:r w:rsidRPr="001F242F">
        <w:rPr>
          <w:rFonts w:cstheme="minorHAnsi"/>
          <w:sz w:val="24"/>
          <w:szCs w:val="24"/>
        </w:rPr>
        <w:t xml:space="preserve"> </w:t>
      </w:r>
      <w:proofErr w:type="gramStart"/>
      <w:r w:rsidRPr="001F242F">
        <w:rPr>
          <w:rFonts w:cstheme="minorHAnsi"/>
          <w:sz w:val="24"/>
          <w:szCs w:val="24"/>
        </w:rPr>
        <w:t>ITU Global Telecom Indicators for the World Telecommunication Service Sector 2010, 3-3.</w:t>
      </w:r>
      <w:proofErr w:type="gramEnd"/>
      <w:r w:rsidRPr="001F242F">
        <w:rPr>
          <w:rFonts w:cstheme="minorHAnsi"/>
          <w:sz w:val="24"/>
          <w:szCs w:val="24"/>
        </w:rPr>
        <w:t xml:space="preserve"> http://www.itu.int/dms_pub/itu-t/oth/23/T23010000040001PDFE.pdf.</w:t>
      </w:r>
    </w:p>
    <w:p w:rsidR="00F94A3A" w:rsidRPr="001F242F" w:rsidRDefault="00F94A3A" w:rsidP="001F242F">
      <w:pPr>
        <w:ind w:left="75"/>
        <w:rPr>
          <w:rFonts w:cstheme="minorHAnsi"/>
          <w:sz w:val="24"/>
          <w:szCs w:val="24"/>
        </w:rPr>
      </w:pPr>
      <w:r w:rsidRPr="001F242F">
        <w:rPr>
          <w:rFonts w:cstheme="minorHAnsi"/>
          <w:sz w:val="24"/>
          <w:szCs w:val="24"/>
        </w:rPr>
        <w:t xml:space="preserve">“IPv4 addtess exhaustion”, see: </w:t>
      </w:r>
      <w:hyperlink r:id="rId8" w:history="1">
        <w:r w:rsidR="00277C9B" w:rsidRPr="001F242F">
          <w:rPr>
            <w:rStyle w:val="Hyperlink"/>
            <w:rFonts w:cstheme="minorHAnsi"/>
            <w:sz w:val="24"/>
            <w:szCs w:val="24"/>
          </w:rPr>
          <w:t>http://en.wikipedia.org/wiki/</w:t>
        </w:r>
      </w:hyperlink>
    </w:p>
    <w:p w:rsidR="00736FD4" w:rsidRPr="002618CA" w:rsidRDefault="00277C9B" w:rsidP="00277C9B">
      <w:pPr>
        <w:ind w:left="142"/>
        <w:rPr>
          <w:rFonts w:cstheme="minorHAnsi"/>
          <w:sz w:val="24"/>
          <w:szCs w:val="24"/>
        </w:rPr>
      </w:pPr>
      <w:r w:rsidRPr="00277C9B">
        <w:rPr>
          <w:rFonts w:cstheme="minorHAnsi"/>
          <w:sz w:val="24"/>
          <w:szCs w:val="24"/>
        </w:rPr>
        <w:t>Malakata</w:t>
      </w:r>
      <w:r>
        <w:rPr>
          <w:rFonts w:cstheme="minorHAnsi"/>
          <w:sz w:val="24"/>
          <w:szCs w:val="24"/>
        </w:rPr>
        <w:t xml:space="preserve">, M. </w:t>
      </w:r>
      <w:r w:rsidRPr="00277C9B">
        <w:rPr>
          <w:rFonts w:cstheme="minorHAnsi"/>
          <w:sz w:val="24"/>
          <w:szCs w:val="24"/>
        </w:rPr>
        <w:t xml:space="preserve"> Computerworld Zambia. 22 Jun, 2011</w:t>
      </w:r>
    </w:p>
    <w:p w:rsidR="00736FD4" w:rsidRPr="002618CA" w:rsidRDefault="00736FD4" w:rsidP="00EA5C53">
      <w:pPr>
        <w:rPr>
          <w:rFonts w:cstheme="minorHAnsi"/>
          <w:b/>
          <w:sz w:val="24"/>
          <w:szCs w:val="24"/>
        </w:rPr>
      </w:pPr>
    </w:p>
    <w:p w:rsidR="008C2D16" w:rsidRPr="002618CA" w:rsidRDefault="008C2D16" w:rsidP="00EA5C53">
      <w:pPr>
        <w:rPr>
          <w:rFonts w:cstheme="minorHAnsi"/>
          <w:sz w:val="24"/>
          <w:szCs w:val="24"/>
        </w:rPr>
      </w:pPr>
    </w:p>
    <w:p w:rsidR="008C2D16" w:rsidRPr="002618CA" w:rsidRDefault="008C2D16" w:rsidP="00EA5C53">
      <w:pPr>
        <w:rPr>
          <w:rFonts w:cstheme="minorHAnsi"/>
          <w:sz w:val="24"/>
          <w:szCs w:val="24"/>
        </w:rPr>
      </w:pPr>
    </w:p>
    <w:p w:rsidR="008C2D16" w:rsidRPr="002618CA" w:rsidRDefault="008C2D16" w:rsidP="00EA5C53">
      <w:pPr>
        <w:rPr>
          <w:rFonts w:cstheme="minorHAnsi"/>
          <w:sz w:val="24"/>
          <w:szCs w:val="24"/>
        </w:rPr>
      </w:pPr>
    </w:p>
    <w:p w:rsidR="008C2D16" w:rsidRPr="002618CA" w:rsidRDefault="008C2D16" w:rsidP="00EA5C53">
      <w:pPr>
        <w:rPr>
          <w:rFonts w:cstheme="minorHAnsi"/>
          <w:sz w:val="24"/>
          <w:szCs w:val="24"/>
        </w:rPr>
      </w:pPr>
    </w:p>
    <w:p w:rsidR="008C2D16" w:rsidRPr="002618CA" w:rsidRDefault="008C2D16" w:rsidP="00EA5C53">
      <w:pPr>
        <w:rPr>
          <w:rFonts w:cstheme="minorHAnsi"/>
          <w:sz w:val="24"/>
          <w:szCs w:val="24"/>
        </w:rPr>
      </w:pPr>
    </w:p>
    <w:p w:rsidR="009F27C9" w:rsidRPr="002618CA" w:rsidRDefault="009F27C9">
      <w:pPr>
        <w:rPr>
          <w:rFonts w:cstheme="minorHAnsi"/>
          <w:sz w:val="24"/>
          <w:szCs w:val="24"/>
        </w:rPr>
      </w:pPr>
    </w:p>
    <w:sectPr w:rsidR="009F27C9" w:rsidRPr="002618C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4CC" w:rsidRDefault="00C664CC" w:rsidP="00B22ED0">
      <w:pPr>
        <w:spacing w:after="0" w:line="240" w:lineRule="auto"/>
      </w:pPr>
      <w:r>
        <w:separator/>
      </w:r>
    </w:p>
  </w:endnote>
  <w:endnote w:type="continuationSeparator" w:id="0">
    <w:p w:rsidR="00C664CC" w:rsidRDefault="00C664CC" w:rsidP="00B22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809999"/>
      <w:docPartObj>
        <w:docPartGallery w:val="Page Numbers (Bottom of Page)"/>
        <w:docPartUnique/>
      </w:docPartObj>
    </w:sdtPr>
    <w:sdtEndPr>
      <w:rPr>
        <w:noProof/>
      </w:rPr>
    </w:sdtEndPr>
    <w:sdtContent>
      <w:p w:rsidR="00B22ED0" w:rsidRDefault="00B22ED0">
        <w:pPr>
          <w:pStyle w:val="Footer"/>
        </w:pPr>
        <w:r>
          <w:fldChar w:fldCharType="begin"/>
        </w:r>
        <w:r>
          <w:instrText xml:space="preserve"> PAGE   \* MERGEFORMAT </w:instrText>
        </w:r>
        <w:r>
          <w:fldChar w:fldCharType="separate"/>
        </w:r>
        <w:r w:rsidR="00C73629">
          <w:rPr>
            <w:noProof/>
          </w:rPr>
          <w:t>1</w:t>
        </w:r>
        <w:r>
          <w:rPr>
            <w:noProof/>
          </w:rPr>
          <w:fldChar w:fldCharType="end"/>
        </w:r>
      </w:p>
    </w:sdtContent>
  </w:sdt>
  <w:p w:rsidR="00B22ED0" w:rsidRDefault="00B22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4CC" w:rsidRDefault="00C664CC" w:rsidP="00B22ED0">
      <w:pPr>
        <w:spacing w:after="0" w:line="240" w:lineRule="auto"/>
      </w:pPr>
      <w:r>
        <w:separator/>
      </w:r>
    </w:p>
  </w:footnote>
  <w:footnote w:type="continuationSeparator" w:id="0">
    <w:p w:rsidR="00C664CC" w:rsidRDefault="00C664CC" w:rsidP="00B22E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23C35"/>
    <w:multiLevelType w:val="hybridMultilevel"/>
    <w:tmpl w:val="03981C24"/>
    <w:lvl w:ilvl="0" w:tplc="22CAF61A">
      <w:start w:val="1"/>
      <w:numFmt w:val="decimal"/>
      <w:lvlText w:val="(%1)"/>
      <w:lvlJc w:val="left"/>
      <w:pPr>
        <w:ind w:left="465" w:hanging="390"/>
      </w:pPr>
      <w:rPr>
        <w:rFonts w:hint="default"/>
      </w:rPr>
    </w:lvl>
    <w:lvl w:ilvl="1" w:tplc="18090019" w:tentative="1">
      <w:start w:val="1"/>
      <w:numFmt w:val="lowerLetter"/>
      <w:lvlText w:val="%2."/>
      <w:lvlJc w:val="left"/>
      <w:pPr>
        <w:ind w:left="1155" w:hanging="360"/>
      </w:pPr>
    </w:lvl>
    <w:lvl w:ilvl="2" w:tplc="1809001B" w:tentative="1">
      <w:start w:val="1"/>
      <w:numFmt w:val="lowerRoman"/>
      <w:lvlText w:val="%3."/>
      <w:lvlJc w:val="right"/>
      <w:pPr>
        <w:ind w:left="1875" w:hanging="180"/>
      </w:pPr>
    </w:lvl>
    <w:lvl w:ilvl="3" w:tplc="1809000F" w:tentative="1">
      <w:start w:val="1"/>
      <w:numFmt w:val="decimal"/>
      <w:lvlText w:val="%4."/>
      <w:lvlJc w:val="left"/>
      <w:pPr>
        <w:ind w:left="2595" w:hanging="360"/>
      </w:pPr>
    </w:lvl>
    <w:lvl w:ilvl="4" w:tplc="18090019" w:tentative="1">
      <w:start w:val="1"/>
      <w:numFmt w:val="lowerLetter"/>
      <w:lvlText w:val="%5."/>
      <w:lvlJc w:val="left"/>
      <w:pPr>
        <w:ind w:left="3315" w:hanging="360"/>
      </w:pPr>
    </w:lvl>
    <w:lvl w:ilvl="5" w:tplc="1809001B" w:tentative="1">
      <w:start w:val="1"/>
      <w:numFmt w:val="lowerRoman"/>
      <w:lvlText w:val="%6."/>
      <w:lvlJc w:val="right"/>
      <w:pPr>
        <w:ind w:left="4035" w:hanging="180"/>
      </w:pPr>
    </w:lvl>
    <w:lvl w:ilvl="6" w:tplc="1809000F" w:tentative="1">
      <w:start w:val="1"/>
      <w:numFmt w:val="decimal"/>
      <w:lvlText w:val="%7."/>
      <w:lvlJc w:val="left"/>
      <w:pPr>
        <w:ind w:left="4755" w:hanging="360"/>
      </w:pPr>
    </w:lvl>
    <w:lvl w:ilvl="7" w:tplc="18090019" w:tentative="1">
      <w:start w:val="1"/>
      <w:numFmt w:val="lowerLetter"/>
      <w:lvlText w:val="%8."/>
      <w:lvlJc w:val="left"/>
      <w:pPr>
        <w:ind w:left="5475" w:hanging="360"/>
      </w:pPr>
    </w:lvl>
    <w:lvl w:ilvl="8" w:tplc="1809001B" w:tentative="1">
      <w:start w:val="1"/>
      <w:numFmt w:val="lowerRoman"/>
      <w:lvlText w:val="%9."/>
      <w:lvlJc w:val="right"/>
      <w:pPr>
        <w:ind w:left="6195" w:hanging="180"/>
      </w:pPr>
    </w:lvl>
  </w:abstractNum>
  <w:abstractNum w:abstractNumId="1">
    <w:nsid w:val="6E1D0CA0"/>
    <w:multiLevelType w:val="hybridMultilevel"/>
    <w:tmpl w:val="03981C24"/>
    <w:lvl w:ilvl="0" w:tplc="22CAF61A">
      <w:start w:val="1"/>
      <w:numFmt w:val="decimal"/>
      <w:lvlText w:val="(%1)"/>
      <w:lvlJc w:val="left"/>
      <w:pPr>
        <w:ind w:left="465" w:hanging="390"/>
      </w:pPr>
      <w:rPr>
        <w:rFonts w:hint="default"/>
      </w:rPr>
    </w:lvl>
    <w:lvl w:ilvl="1" w:tplc="18090019" w:tentative="1">
      <w:start w:val="1"/>
      <w:numFmt w:val="lowerLetter"/>
      <w:lvlText w:val="%2."/>
      <w:lvlJc w:val="left"/>
      <w:pPr>
        <w:ind w:left="1155" w:hanging="360"/>
      </w:pPr>
    </w:lvl>
    <w:lvl w:ilvl="2" w:tplc="1809001B" w:tentative="1">
      <w:start w:val="1"/>
      <w:numFmt w:val="lowerRoman"/>
      <w:lvlText w:val="%3."/>
      <w:lvlJc w:val="right"/>
      <w:pPr>
        <w:ind w:left="1875" w:hanging="180"/>
      </w:pPr>
    </w:lvl>
    <w:lvl w:ilvl="3" w:tplc="1809000F" w:tentative="1">
      <w:start w:val="1"/>
      <w:numFmt w:val="decimal"/>
      <w:lvlText w:val="%4."/>
      <w:lvlJc w:val="left"/>
      <w:pPr>
        <w:ind w:left="2595" w:hanging="360"/>
      </w:pPr>
    </w:lvl>
    <w:lvl w:ilvl="4" w:tplc="18090019" w:tentative="1">
      <w:start w:val="1"/>
      <w:numFmt w:val="lowerLetter"/>
      <w:lvlText w:val="%5."/>
      <w:lvlJc w:val="left"/>
      <w:pPr>
        <w:ind w:left="3315" w:hanging="360"/>
      </w:pPr>
    </w:lvl>
    <w:lvl w:ilvl="5" w:tplc="1809001B" w:tentative="1">
      <w:start w:val="1"/>
      <w:numFmt w:val="lowerRoman"/>
      <w:lvlText w:val="%6."/>
      <w:lvlJc w:val="right"/>
      <w:pPr>
        <w:ind w:left="4035" w:hanging="180"/>
      </w:pPr>
    </w:lvl>
    <w:lvl w:ilvl="6" w:tplc="1809000F" w:tentative="1">
      <w:start w:val="1"/>
      <w:numFmt w:val="decimal"/>
      <w:lvlText w:val="%7."/>
      <w:lvlJc w:val="left"/>
      <w:pPr>
        <w:ind w:left="4755" w:hanging="360"/>
      </w:pPr>
    </w:lvl>
    <w:lvl w:ilvl="7" w:tplc="18090019" w:tentative="1">
      <w:start w:val="1"/>
      <w:numFmt w:val="lowerLetter"/>
      <w:lvlText w:val="%8."/>
      <w:lvlJc w:val="left"/>
      <w:pPr>
        <w:ind w:left="5475" w:hanging="360"/>
      </w:pPr>
    </w:lvl>
    <w:lvl w:ilvl="8" w:tplc="1809001B" w:tentative="1">
      <w:start w:val="1"/>
      <w:numFmt w:val="lowerRoman"/>
      <w:lvlText w:val="%9."/>
      <w:lvlJc w:val="right"/>
      <w:pPr>
        <w:ind w:left="6195" w:hanging="180"/>
      </w:pPr>
    </w:lvl>
  </w:abstractNum>
  <w:abstractNum w:abstractNumId="2">
    <w:nsid w:val="77B82EDD"/>
    <w:multiLevelType w:val="hybridMultilevel"/>
    <w:tmpl w:val="AC884CF0"/>
    <w:lvl w:ilvl="0" w:tplc="12406D7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7DB30E89"/>
    <w:multiLevelType w:val="hybridMultilevel"/>
    <w:tmpl w:val="03981C24"/>
    <w:lvl w:ilvl="0" w:tplc="22CAF61A">
      <w:start w:val="1"/>
      <w:numFmt w:val="decimal"/>
      <w:lvlText w:val="(%1)"/>
      <w:lvlJc w:val="left"/>
      <w:pPr>
        <w:ind w:left="465" w:hanging="390"/>
      </w:pPr>
      <w:rPr>
        <w:rFonts w:hint="default"/>
      </w:rPr>
    </w:lvl>
    <w:lvl w:ilvl="1" w:tplc="18090019" w:tentative="1">
      <w:start w:val="1"/>
      <w:numFmt w:val="lowerLetter"/>
      <w:lvlText w:val="%2."/>
      <w:lvlJc w:val="left"/>
      <w:pPr>
        <w:ind w:left="1155" w:hanging="360"/>
      </w:pPr>
    </w:lvl>
    <w:lvl w:ilvl="2" w:tplc="1809001B" w:tentative="1">
      <w:start w:val="1"/>
      <w:numFmt w:val="lowerRoman"/>
      <w:lvlText w:val="%3."/>
      <w:lvlJc w:val="right"/>
      <w:pPr>
        <w:ind w:left="1875" w:hanging="180"/>
      </w:pPr>
    </w:lvl>
    <w:lvl w:ilvl="3" w:tplc="1809000F" w:tentative="1">
      <w:start w:val="1"/>
      <w:numFmt w:val="decimal"/>
      <w:lvlText w:val="%4."/>
      <w:lvlJc w:val="left"/>
      <w:pPr>
        <w:ind w:left="2595" w:hanging="360"/>
      </w:pPr>
    </w:lvl>
    <w:lvl w:ilvl="4" w:tplc="18090019" w:tentative="1">
      <w:start w:val="1"/>
      <w:numFmt w:val="lowerLetter"/>
      <w:lvlText w:val="%5."/>
      <w:lvlJc w:val="left"/>
      <w:pPr>
        <w:ind w:left="3315" w:hanging="360"/>
      </w:pPr>
    </w:lvl>
    <w:lvl w:ilvl="5" w:tplc="1809001B" w:tentative="1">
      <w:start w:val="1"/>
      <w:numFmt w:val="lowerRoman"/>
      <w:lvlText w:val="%6."/>
      <w:lvlJc w:val="right"/>
      <w:pPr>
        <w:ind w:left="4035" w:hanging="180"/>
      </w:pPr>
    </w:lvl>
    <w:lvl w:ilvl="6" w:tplc="1809000F" w:tentative="1">
      <w:start w:val="1"/>
      <w:numFmt w:val="decimal"/>
      <w:lvlText w:val="%7."/>
      <w:lvlJc w:val="left"/>
      <w:pPr>
        <w:ind w:left="4755" w:hanging="360"/>
      </w:pPr>
    </w:lvl>
    <w:lvl w:ilvl="7" w:tplc="18090019" w:tentative="1">
      <w:start w:val="1"/>
      <w:numFmt w:val="lowerLetter"/>
      <w:lvlText w:val="%8."/>
      <w:lvlJc w:val="left"/>
      <w:pPr>
        <w:ind w:left="5475" w:hanging="360"/>
      </w:pPr>
    </w:lvl>
    <w:lvl w:ilvl="8" w:tplc="18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C53"/>
    <w:rsid w:val="00030172"/>
    <w:rsid w:val="00062D31"/>
    <w:rsid w:val="001A0AA4"/>
    <w:rsid w:val="001C6B5C"/>
    <w:rsid w:val="001F242F"/>
    <w:rsid w:val="0024131C"/>
    <w:rsid w:val="002618CA"/>
    <w:rsid w:val="00277C9B"/>
    <w:rsid w:val="002F2496"/>
    <w:rsid w:val="0039086D"/>
    <w:rsid w:val="003B55F8"/>
    <w:rsid w:val="003C7153"/>
    <w:rsid w:val="00406257"/>
    <w:rsid w:val="00440276"/>
    <w:rsid w:val="00514122"/>
    <w:rsid w:val="005276F7"/>
    <w:rsid w:val="00537969"/>
    <w:rsid w:val="00594EBE"/>
    <w:rsid w:val="005A179A"/>
    <w:rsid w:val="005E0A22"/>
    <w:rsid w:val="00603060"/>
    <w:rsid w:val="00637124"/>
    <w:rsid w:val="006E0C01"/>
    <w:rsid w:val="00715BA1"/>
    <w:rsid w:val="0072374A"/>
    <w:rsid w:val="00736FD4"/>
    <w:rsid w:val="00777A51"/>
    <w:rsid w:val="00782A03"/>
    <w:rsid w:val="007C094C"/>
    <w:rsid w:val="007C364D"/>
    <w:rsid w:val="007D2940"/>
    <w:rsid w:val="008212D6"/>
    <w:rsid w:val="008C2D16"/>
    <w:rsid w:val="008D2882"/>
    <w:rsid w:val="009E3A58"/>
    <w:rsid w:val="009F27C9"/>
    <w:rsid w:val="00A34097"/>
    <w:rsid w:val="00B22ED0"/>
    <w:rsid w:val="00BA350A"/>
    <w:rsid w:val="00BD72DD"/>
    <w:rsid w:val="00BF1E85"/>
    <w:rsid w:val="00BF58D9"/>
    <w:rsid w:val="00C664CC"/>
    <w:rsid w:val="00C73629"/>
    <w:rsid w:val="00C92EA9"/>
    <w:rsid w:val="00CC3CDE"/>
    <w:rsid w:val="00CC5103"/>
    <w:rsid w:val="00CC687D"/>
    <w:rsid w:val="00CD339E"/>
    <w:rsid w:val="00D05DE4"/>
    <w:rsid w:val="00E62FAB"/>
    <w:rsid w:val="00EA5C53"/>
    <w:rsid w:val="00ED2091"/>
    <w:rsid w:val="00F514DF"/>
    <w:rsid w:val="00F53242"/>
    <w:rsid w:val="00F67379"/>
    <w:rsid w:val="00F81D40"/>
    <w:rsid w:val="00F90E49"/>
    <w:rsid w:val="00F94A3A"/>
    <w:rsid w:val="00FF7D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D4"/>
    <w:pPr>
      <w:ind w:left="720"/>
      <w:contextualSpacing/>
    </w:pPr>
  </w:style>
  <w:style w:type="character" w:styleId="CommentReference">
    <w:name w:val="annotation reference"/>
    <w:basedOn w:val="DefaultParagraphFont"/>
    <w:uiPriority w:val="99"/>
    <w:semiHidden/>
    <w:unhideWhenUsed/>
    <w:rsid w:val="002618CA"/>
    <w:rPr>
      <w:sz w:val="16"/>
      <w:szCs w:val="16"/>
    </w:rPr>
  </w:style>
  <w:style w:type="paragraph" w:styleId="CommentText">
    <w:name w:val="annotation text"/>
    <w:basedOn w:val="Normal"/>
    <w:link w:val="CommentTextChar"/>
    <w:uiPriority w:val="99"/>
    <w:semiHidden/>
    <w:unhideWhenUsed/>
    <w:rsid w:val="002618CA"/>
    <w:pPr>
      <w:spacing w:line="240" w:lineRule="auto"/>
    </w:pPr>
    <w:rPr>
      <w:sz w:val="20"/>
      <w:szCs w:val="20"/>
    </w:rPr>
  </w:style>
  <w:style w:type="character" w:customStyle="1" w:styleId="CommentTextChar">
    <w:name w:val="Comment Text Char"/>
    <w:basedOn w:val="DefaultParagraphFont"/>
    <w:link w:val="CommentText"/>
    <w:uiPriority w:val="99"/>
    <w:semiHidden/>
    <w:rsid w:val="002618CA"/>
    <w:rPr>
      <w:sz w:val="20"/>
      <w:szCs w:val="20"/>
    </w:rPr>
  </w:style>
  <w:style w:type="paragraph" w:styleId="CommentSubject">
    <w:name w:val="annotation subject"/>
    <w:basedOn w:val="CommentText"/>
    <w:next w:val="CommentText"/>
    <w:link w:val="CommentSubjectChar"/>
    <w:uiPriority w:val="99"/>
    <w:semiHidden/>
    <w:unhideWhenUsed/>
    <w:rsid w:val="002618CA"/>
    <w:rPr>
      <w:b/>
      <w:bCs/>
    </w:rPr>
  </w:style>
  <w:style w:type="character" w:customStyle="1" w:styleId="CommentSubjectChar">
    <w:name w:val="Comment Subject Char"/>
    <w:basedOn w:val="CommentTextChar"/>
    <w:link w:val="CommentSubject"/>
    <w:uiPriority w:val="99"/>
    <w:semiHidden/>
    <w:rsid w:val="002618CA"/>
    <w:rPr>
      <w:b/>
      <w:bCs/>
      <w:sz w:val="20"/>
      <w:szCs w:val="20"/>
    </w:rPr>
  </w:style>
  <w:style w:type="paragraph" w:styleId="BalloonText">
    <w:name w:val="Balloon Text"/>
    <w:basedOn w:val="Normal"/>
    <w:link w:val="BalloonTextChar"/>
    <w:uiPriority w:val="99"/>
    <w:semiHidden/>
    <w:unhideWhenUsed/>
    <w:rsid w:val="00261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8CA"/>
    <w:rPr>
      <w:rFonts w:ascii="Tahoma" w:hAnsi="Tahoma" w:cs="Tahoma"/>
      <w:sz w:val="16"/>
      <w:szCs w:val="16"/>
    </w:rPr>
  </w:style>
  <w:style w:type="character" w:styleId="Hyperlink">
    <w:name w:val="Hyperlink"/>
    <w:basedOn w:val="DefaultParagraphFont"/>
    <w:uiPriority w:val="99"/>
    <w:unhideWhenUsed/>
    <w:rsid w:val="00F94A3A"/>
    <w:rPr>
      <w:color w:val="0000FF" w:themeColor="hyperlink"/>
      <w:u w:val="single"/>
    </w:rPr>
  </w:style>
  <w:style w:type="paragraph" w:styleId="Header">
    <w:name w:val="header"/>
    <w:basedOn w:val="Normal"/>
    <w:link w:val="HeaderChar"/>
    <w:uiPriority w:val="99"/>
    <w:unhideWhenUsed/>
    <w:rsid w:val="00B22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ED0"/>
  </w:style>
  <w:style w:type="paragraph" w:styleId="Footer">
    <w:name w:val="footer"/>
    <w:basedOn w:val="Normal"/>
    <w:link w:val="FooterChar"/>
    <w:uiPriority w:val="99"/>
    <w:unhideWhenUsed/>
    <w:rsid w:val="00B22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E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D4"/>
    <w:pPr>
      <w:ind w:left="720"/>
      <w:contextualSpacing/>
    </w:pPr>
  </w:style>
  <w:style w:type="character" w:styleId="CommentReference">
    <w:name w:val="annotation reference"/>
    <w:basedOn w:val="DefaultParagraphFont"/>
    <w:uiPriority w:val="99"/>
    <w:semiHidden/>
    <w:unhideWhenUsed/>
    <w:rsid w:val="002618CA"/>
    <w:rPr>
      <w:sz w:val="16"/>
      <w:szCs w:val="16"/>
    </w:rPr>
  </w:style>
  <w:style w:type="paragraph" w:styleId="CommentText">
    <w:name w:val="annotation text"/>
    <w:basedOn w:val="Normal"/>
    <w:link w:val="CommentTextChar"/>
    <w:uiPriority w:val="99"/>
    <w:semiHidden/>
    <w:unhideWhenUsed/>
    <w:rsid w:val="002618CA"/>
    <w:pPr>
      <w:spacing w:line="240" w:lineRule="auto"/>
    </w:pPr>
    <w:rPr>
      <w:sz w:val="20"/>
      <w:szCs w:val="20"/>
    </w:rPr>
  </w:style>
  <w:style w:type="character" w:customStyle="1" w:styleId="CommentTextChar">
    <w:name w:val="Comment Text Char"/>
    <w:basedOn w:val="DefaultParagraphFont"/>
    <w:link w:val="CommentText"/>
    <w:uiPriority w:val="99"/>
    <w:semiHidden/>
    <w:rsid w:val="002618CA"/>
    <w:rPr>
      <w:sz w:val="20"/>
      <w:szCs w:val="20"/>
    </w:rPr>
  </w:style>
  <w:style w:type="paragraph" w:styleId="CommentSubject">
    <w:name w:val="annotation subject"/>
    <w:basedOn w:val="CommentText"/>
    <w:next w:val="CommentText"/>
    <w:link w:val="CommentSubjectChar"/>
    <w:uiPriority w:val="99"/>
    <w:semiHidden/>
    <w:unhideWhenUsed/>
    <w:rsid w:val="002618CA"/>
    <w:rPr>
      <w:b/>
      <w:bCs/>
    </w:rPr>
  </w:style>
  <w:style w:type="character" w:customStyle="1" w:styleId="CommentSubjectChar">
    <w:name w:val="Comment Subject Char"/>
    <w:basedOn w:val="CommentTextChar"/>
    <w:link w:val="CommentSubject"/>
    <w:uiPriority w:val="99"/>
    <w:semiHidden/>
    <w:rsid w:val="002618CA"/>
    <w:rPr>
      <w:b/>
      <w:bCs/>
      <w:sz w:val="20"/>
      <w:szCs w:val="20"/>
    </w:rPr>
  </w:style>
  <w:style w:type="paragraph" w:styleId="BalloonText">
    <w:name w:val="Balloon Text"/>
    <w:basedOn w:val="Normal"/>
    <w:link w:val="BalloonTextChar"/>
    <w:uiPriority w:val="99"/>
    <w:semiHidden/>
    <w:unhideWhenUsed/>
    <w:rsid w:val="00261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8CA"/>
    <w:rPr>
      <w:rFonts w:ascii="Tahoma" w:hAnsi="Tahoma" w:cs="Tahoma"/>
      <w:sz w:val="16"/>
      <w:szCs w:val="16"/>
    </w:rPr>
  </w:style>
  <w:style w:type="character" w:styleId="Hyperlink">
    <w:name w:val="Hyperlink"/>
    <w:basedOn w:val="DefaultParagraphFont"/>
    <w:uiPriority w:val="99"/>
    <w:unhideWhenUsed/>
    <w:rsid w:val="00F94A3A"/>
    <w:rPr>
      <w:color w:val="0000FF" w:themeColor="hyperlink"/>
      <w:u w:val="single"/>
    </w:rPr>
  </w:style>
  <w:style w:type="paragraph" w:styleId="Header">
    <w:name w:val="header"/>
    <w:basedOn w:val="Normal"/>
    <w:link w:val="HeaderChar"/>
    <w:uiPriority w:val="99"/>
    <w:unhideWhenUsed/>
    <w:rsid w:val="00B22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ED0"/>
  </w:style>
  <w:style w:type="paragraph" w:styleId="Footer">
    <w:name w:val="footer"/>
    <w:basedOn w:val="Normal"/>
    <w:link w:val="FooterChar"/>
    <w:uiPriority w:val="99"/>
    <w:unhideWhenUsed/>
    <w:rsid w:val="00B22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3</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Maguire</dc:creator>
  <cp:lastModifiedBy>Teacher</cp:lastModifiedBy>
  <cp:revision>20</cp:revision>
  <dcterms:created xsi:type="dcterms:W3CDTF">2012-07-12T11:26:00Z</dcterms:created>
  <dcterms:modified xsi:type="dcterms:W3CDTF">2012-08-01T09:28:00Z</dcterms:modified>
</cp:coreProperties>
</file>