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A1" w:rsidRDefault="000C51A1" w:rsidP="00102BC2">
      <w:pPr>
        <w:rPr>
          <w:rFonts w:ascii="Times New Roman" w:hAnsi="Times New Roman" w:cs="Times New Roman"/>
          <w:color w:val="000000"/>
          <w:sz w:val="24"/>
          <w:szCs w:val="24"/>
        </w:rPr>
      </w:pPr>
    </w:p>
    <w:p w:rsidR="000C51A1" w:rsidRPr="000C51A1" w:rsidRDefault="000C51A1" w:rsidP="00102BC2">
      <w:pPr>
        <w:rPr>
          <w:rFonts w:ascii="Times New Roman" w:hAnsi="Times New Roman" w:cs="Times New Roman"/>
          <w:b/>
          <w:color w:val="000000"/>
          <w:sz w:val="24"/>
          <w:szCs w:val="24"/>
        </w:rPr>
      </w:pPr>
      <w:r w:rsidRPr="000C51A1">
        <w:rPr>
          <w:rFonts w:ascii="Times New Roman" w:hAnsi="Times New Roman" w:cs="Times New Roman"/>
          <w:b/>
          <w:color w:val="000000"/>
          <w:sz w:val="24"/>
          <w:szCs w:val="24"/>
        </w:rPr>
        <w:t>Klopfer, E., Osterweil, S. &amp; Salen, K. (2009).  Moving Learning Games Forward</w:t>
      </w:r>
      <w:r>
        <w:rPr>
          <w:rFonts w:ascii="Times New Roman" w:hAnsi="Times New Roman" w:cs="Times New Roman"/>
          <w:b/>
          <w:color w:val="000000"/>
          <w:sz w:val="24"/>
          <w:szCs w:val="24"/>
        </w:rPr>
        <w:t>.</w:t>
      </w:r>
      <w:r w:rsidRPr="000C51A1">
        <w:rPr>
          <w:rFonts w:ascii="Times New Roman" w:hAnsi="Times New Roman" w:cs="Times New Roman"/>
          <w:b/>
          <w:color w:val="000000"/>
          <w:sz w:val="24"/>
          <w:szCs w:val="24"/>
        </w:rPr>
        <w:t xml:space="preserve"> Obstacles, Opportunities and Openness. The Education Arcade, Massachusetts Institute of Technology</w:t>
      </w:r>
    </w:p>
    <w:p w:rsidR="008374CD" w:rsidRDefault="00FE4F5C" w:rsidP="00102BC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 major goal of this article is to promote a </w:t>
      </w:r>
      <w:r w:rsidR="00BB70A7">
        <w:rPr>
          <w:rFonts w:ascii="Times New Roman" w:hAnsi="Times New Roman" w:cs="Times New Roman"/>
          <w:color w:val="000000"/>
          <w:sz w:val="24"/>
          <w:szCs w:val="24"/>
        </w:rPr>
        <w:t xml:space="preserve">debate on the </w:t>
      </w:r>
      <w:r w:rsidR="000257E9">
        <w:rPr>
          <w:rFonts w:ascii="Times New Roman" w:hAnsi="Times New Roman" w:cs="Times New Roman"/>
          <w:color w:val="000000"/>
          <w:sz w:val="24"/>
          <w:szCs w:val="24"/>
        </w:rPr>
        <w:t xml:space="preserve">opportunities and </w:t>
      </w:r>
      <w:r>
        <w:rPr>
          <w:rFonts w:ascii="Times New Roman" w:hAnsi="Times New Roman" w:cs="Times New Roman"/>
          <w:color w:val="000000"/>
          <w:sz w:val="24"/>
          <w:szCs w:val="24"/>
        </w:rPr>
        <w:t xml:space="preserve">challenges </w:t>
      </w:r>
      <w:r w:rsidR="000257E9">
        <w:rPr>
          <w:rFonts w:ascii="Times New Roman" w:hAnsi="Times New Roman" w:cs="Times New Roman"/>
          <w:color w:val="000000"/>
          <w:sz w:val="24"/>
          <w:szCs w:val="24"/>
        </w:rPr>
        <w:t xml:space="preserve">inherent </w:t>
      </w:r>
      <w:r>
        <w:rPr>
          <w:rFonts w:ascii="Times New Roman" w:hAnsi="Times New Roman" w:cs="Times New Roman"/>
          <w:color w:val="000000"/>
          <w:sz w:val="24"/>
          <w:szCs w:val="24"/>
        </w:rPr>
        <w:t xml:space="preserve">in integrating games into an educational </w:t>
      </w:r>
      <w:r w:rsidR="00102BC2">
        <w:rPr>
          <w:rFonts w:ascii="Times New Roman" w:hAnsi="Times New Roman" w:cs="Times New Roman"/>
          <w:color w:val="000000"/>
          <w:sz w:val="24"/>
          <w:szCs w:val="24"/>
        </w:rPr>
        <w:t>environment</w:t>
      </w:r>
      <w:r w:rsidR="000257E9">
        <w:rPr>
          <w:rFonts w:ascii="Times New Roman" w:hAnsi="Times New Roman" w:cs="Times New Roman"/>
          <w:color w:val="000000"/>
          <w:sz w:val="24"/>
          <w:szCs w:val="24"/>
        </w:rPr>
        <w:t xml:space="preserve">. </w:t>
      </w:r>
      <w:r w:rsidR="00BB70A7">
        <w:rPr>
          <w:rFonts w:ascii="Times New Roman" w:hAnsi="Times New Roman" w:cs="Times New Roman"/>
          <w:color w:val="000000"/>
          <w:sz w:val="24"/>
          <w:szCs w:val="24"/>
        </w:rPr>
        <w:t xml:space="preserve">The paper suggests that if game based learning were to be successfully incorporated into the classroom it would have a transformative effect on learning. The authors cite </w:t>
      </w:r>
      <w:r w:rsidR="00BB70A7" w:rsidRPr="00BB70A7">
        <w:rPr>
          <w:rFonts w:ascii="Times New Roman" w:hAnsi="Times New Roman" w:cs="Times New Roman"/>
          <w:color w:val="000000"/>
          <w:sz w:val="24"/>
          <w:szCs w:val="24"/>
        </w:rPr>
        <w:t>(Menn, D. 1993)</w:t>
      </w:r>
      <w:r w:rsidR="00BB70A7">
        <w:rPr>
          <w:rFonts w:ascii="Times New Roman" w:hAnsi="Times New Roman" w:cs="Times New Roman"/>
          <w:color w:val="000000"/>
          <w:sz w:val="24"/>
          <w:szCs w:val="24"/>
        </w:rPr>
        <w:t xml:space="preserve"> amongst others in support of this position. </w:t>
      </w:r>
      <w:r w:rsidR="008374CD">
        <w:rPr>
          <w:rFonts w:ascii="Times New Roman" w:hAnsi="Times New Roman" w:cs="Times New Roman"/>
          <w:color w:val="000000"/>
          <w:sz w:val="24"/>
          <w:szCs w:val="24"/>
        </w:rPr>
        <w:t>They also explore the barriers and conflicts that need to be overcome to achieve this goal.</w:t>
      </w:r>
      <w:r w:rsidR="00BB70A7">
        <w:rPr>
          <w:rFonts w:ascii="Times New Roman" w:hAnsi="Times New Roman" w:cs="Times New Roman"/>
          <w:color w:val="000000"/>
          <w:sz w:val="24"/>
          <w:szCs w:val="24"/>
        </w:rPr>
        <w:t xml:space="preserve"> </w:t>
      </w:r>
    </w:p>
    <w:p w:rsidR="006A09C6" w:rsidRDefault="00FE4F5C" w:rsidP="00102BC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57E9">
        <w:rPr>
          <w:rFonts w:ascii="Times New Roman" w:hAnsi="Times New Roman" w:cs="Times New Roman"/>
          <w:color w:val="000000"/>
          <w:sz w:val="24"/>
          <w:szCs w:val="24"/>
        </w:rPr>
        <w:t>T</w:t>
      </w:r>
      <w:r w:rsidR="006A09C6">
        <w:rPr>
          <w:rFonts w:ascii="Times New Roman" w:hAnsi="Times New Roman" w:cs="Times New Roman"/>
          <w:color w:val="000000"/>
          <w:sz w:val="24"/>
          <w:szCs w:val="24"/>
        </w:rPr>
        <w:t>h</w:t>
      </w:r>
      <w:r w:rsidR="008374CD">
        <w:rPr>
          <w:rFonts w:ascii="Times New Roman" w:hAnsi="Times New Roman" w:cs="Times New Roman"/>
          <w:color w:val="000000"/>
          <w:sz w:val="24"/>
          <w:szCs w:val="24"/>
        </w:rPr>
        <w:t>e</w:t>
      </w:r>
      <w:r w:rsidR="006A09C6">
        <w:rPr>
          <w:rFonts w:ascii="Times New Roman" w:hAnsi="Times New Roman" w:cs="Times New Roman"/>
          <w:color w:val="000000"/>
          <w:sz w:val="24"/>
          <w:szCs w:val="24"/>
        </w:rPr>
        <w:t xml:space="preserve"> publication approaches the </w:t>
      </w:r>
      <w:r w:rsidR="00F959CC">
        <w:rPr>
          <w:rFonts w:ascii="Times New Roman" w:hAnsi="Times New Roman" w:cs="Times New Roman"/>
          <w:color w:val="000000"/>
          <w:sz w:val="24"/>
          <w:szCs w:val="24"/>
        </w:rPr>
        <w:t>subject by</w:t>
      </w:r>
      <w:r w:rsidR="006A09C6">
        <w:rPr>
          <w:rFonts w:ascii="Times New Roman" w:hAnsi="Times New Roman" w:cs="Times New Roman"/>
          <w:color w:val="000000"/>
          <w:sz w:val="24"/>
          <w:szCs w:val="24"/>
        </w:rPr>
        <w:t xml:space="preserve"> examining two diametrically opposed views as regards </w:t>
      </w:r>
      <w:r w:rsidR="006A09C6" w:rsidRPr="006A09C6">
        <w:rPr>
          <w:rFonts w:ascii="Times New Roman" w:hAnsi="Times New Roman" w:cs="Times New Roman"/>
          <w:color w:val="000000"/>
          <w:sz w:val="24"/>
          <w:szCs w:val="24"/>
        </w:rPr>
        <w:t>games in education</w:t>
      </w:r>
      <w:r w:rsidR="006A09C6">
        <w:rPr>
          <w:rFonts w:ascii="Times New Roman" w:hAnsi="Times New Roman" w:cs="Times New Roman"/>
          <w:color w:val="000000"/>
          <w:sz w:val="24"/>
          <w:szCs w:val="24"/>
        </w:rPr>
        <w:t xml:space="preserve">. The first viewpoint </w:t>
      </w:r>
      <w:r w:rsidR="009E408B">
        <w:rPr>
          <w:rFonts w:ascii="Times New Roman" w:hAnsi="Times New Roman" w:cs="Times New Roman"/>
          <w:color w:val="000000"/>
          <w:sz w:val="24"/>
          <w:szCs w:val="24"/>
        </w:rPr>
        <w:t>discussed</w:t>
      </w:r>
      <w:r w:rsidR="006A09C6">
        <w:rPr>
          <w:rFonts w:ascii="Times New Roman" w:hAnsi="Times New Roman" w:cs="Times New Roman"/>
          <w:color w:val="000000"/>
          <w:sz w:val="24"/>
          <w:szCs w:val="24"/>
        </w:rPr>
        <w:t xml:space="preserve"> </w:t>
      </w:r>
      <w:r w:rsidR="009E408B" w:rsidRPr="009E408B">
        <w:rPr>
          <w:rFonts w:ascii="Times New Roman" w:hAnsi="Times New Roman" w:cs="Times New Roman"/>
          <w:color w:val="000000"/>
          <w:sz w:val="24"/>
          <w:szCs w:val="24"/>
        </w:rPr>
        <w:t>sees the skills students develop playing</w:t>
      </w:r>
      <w:r w:rsidR="009E408B">
        <w:rPr>
          <w:rFonts w:ascii="Times New Roman" w:hAnsi="Times New Roman" w:cs="Times New Roman"/>
          <w:color w:val="000000"/>
          <w:sz w:val="24"/>
          <w:szCs w:val="24"/>
        </w:rPr>
        <w:t xml:space="preserve"> </w:t>
      </w:r>
      <w:r w:rsidR="009E408B" w:rsidRPr="009E408B">
        <w:rPr>
          <w:rFonts w:ascii="Times New Roman" w:hAnsi="Times New Roman" w:cs="Times New Roman"/>
          <w:color w:val="000000"/>
          <w:sz w:val="24"/>
          <w:szCs w:val="24"/>
        </w:rPr>
        <w:t>games as essential to a 21st century education</w:t>
      </w:r>
      <w:r w:rsidR="009E408B">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correspondingly</w:t>
      </w:r>
      <w:r w:rsidRPr="009E408B">
        <w:rPr>
          <w:rFonts w:ascii="Times New Roman" w:hAnsi="Times New Roman" w:cs="Times New Roman"/>
          <w:color w:val="000000"/>
          <w:sz w:val="24"/>
          <w:szCs w:val="24"/>
        </w:rPr>
        <w:t xml:space="preserve"> </w:t>
      </w:r>
      <w:r w:rsidR="009E408B" w:rsidRPr="009E408B">
        <w:rPr>
          <w:rFonts w:ascii="Times New Roman" w:hAnsi="Times New Roman" w:cs="Times New Roman"/>
          <w:color w:val="000000"/>
          <w:sz w:val="24"/>
          <w:szCs w:val="24"/>
        </w:rPr>
        <w:t>see little progress happening in schools still shackled</w:t>
      </w:r>
      <w:r>
        <w:rPr>
          <w:rFonts w:ascii="Times New Roman" w:hAnsi="Times New Roman" w:cs="Times New Roman"/>
          <w:color w:val="000000"/>
          <w:sz w:val="24"/>
          <w:szCs w:val="24"/>
        </w:rPr>
        <w:t xml:space="preserve"> to a traditional </w:t>
      </w:r>
      <w:r w:rsidR="009E408B" w:rsidRPr="009E408B">
        <w:rPr>
          <w:rFonts w:ascii="Times New Roman" w:hAnsi="Times New Roman" w:cs="Times New Roman"/>
          <w:color w:val="000000"/>
          <w:sz w:val="24"/>
          <w:szCs w:val="24"/>
        </w:rPr>
        <w:t>model</w:t>
      </w:r>
      <w:r>
        <w:rPr>
          <w:rFonts w:ascii="Times New Roman" w:hAnsi="Times New Roman" w:cs="Times New Roman"/>
          <w:color w:val="000000"/>
          <w:sz w:val="24"/>
          <w:szCs w:val="24"/>
        </w:rPr>
        <w:t xml:space="preserve"> of education</w:t>
      </w:r>
      <w:r w:rsidR="00F959CC">
        <w:rPr>
          <w:rFonts w:ascii="Times New Roman" w:hAnsi="Times New Roman" w:cs="Times New Roman"/>
          <w:color w:val="000000"/>
          <w:sz w:val="24"/>
          <w:szCs w:val="24"/>
        </w:rPr>
        <w:t>,</w:t>
      </w:r>
      <w:r w:rsidR="00102BC2">
        <w:rPr>
          <w:rFonts w:ascii="Times New Roman" w:hAnsi="Times New Roman" w:cs="Times New Roman"/>
          <w:color w:val="000000"/>
          <w:sz w:val="24"/>
          <w:szCs w:val="24"/>
        </w:rPr>
        <w:t xml:space="preserve"> essentially this viewpoint “embraces games and abandons schools”</w:t>
      </w:r>
      <w:r w:rsidR="009E408B" w:rsidRPr="009E408B">
        <w:rPr>
          <w:rFonts w:ascii="Times New Roman" w:hAnsi="Times New Roman" w:cs="Times New Roman"/>
          <w:color w:val="000000"/>
          <w:sz w:val="24"/>
          <w:szCs w:val="24"/>
        </w:rPr>
        <w:t xml:space="preserve"> </w:t>
      </w:r>
      <w:r w:rsidR="00102BC2">
        <w:rPr>
          <w:rFonts w:ascii="Times New Roman" w:hAnsi="Times New Roman" w:cs="Times New Roman"/>
          <w:color w:val="000000"/>
          <w:sz w:val="24"/>
          <w:szCs w:val="24"/>
        </w:rPr>
        <w:t xml:space="preserve">the opposing view “embraces school to the detriment of anything that looks like real </w:t>
      </w:r>
      <w:r w:rsidR="00102BC2" w:rsidRPr="008145E3">
        <w:rPr>
          <w:rFonts w:ascii="Times New Roman" w:hAnsi="Times New Roman" w:cs="Times New Roman"/>
          <w:color w:val="000000"/>
          <w:sz w:val="24"/>
          <w:szCs w:val="24"/>
        </w:rPr>
        <w:t>gaming” (Klopfer, E. Osterweil, S and Salen, K. 2009)</w:t>
      </w:r>
      <w:r w:rsidR="000257E9">
        <w:rPr>
          <w:rFonts w:ascii="Times New Roman" w:hAnsi="Times New Roman" w:cs="Times New Roman"/>
          <w:color w:val="000000"/>
          <w:sz w:val="24"/>
          <w:szCs w:val="24"/>
        </w:rPr>
        <w:t>.</w:t>
      </w:r>
      <w:r w:rsidR="008374CD">
        <w:rPr>
          <w:rFonts w:ascii="Times New Roman" w:hAnsi="Times New Roman" w:cs="Times New Roman"/>
          <w:color w:val="000000"/>
          <w:sz w:val="24"/>
          <w:szCs w:val="24"/>
        </w:rPr>
        <w:t xml:space="preserve"> </w:t>
      </w:r>
      <w:r w:rsidR="008374CD" w:rsidRPr="008374CD">
        <w:rPr>
          <w:rFonts w:ascii="Times New Roman" w:hAnsi="Times New Roman" w:cs="Times New Roman"/>
          <w:color w:val="000000"/>
          <w:sz w:val="24"/>
          <w:szCs w:val="24"/>
        </w:rPr>
        <w:t>The authors construct a position between these two opposing views, justifying their stance by referring to various studies, such as a study from the University of Michigan, of children’s computer use in public libraries, which implied that disadvantaged children tended to skim from site to site and application to application, this hinted that little deep or real learning was occurring ((Neuman,</w:t>
      </w:r>
      <w:r w:rsidR="008374CD">
        <w:rPr>
          <w:rFonts w:ascii="Times New Roman" w:hAnsi="Times New Roman" w:cs="Times New Roman"/>
          <w:color w:val="000000"/>
          <w:sz w:val="24"/>
          <w:szCs w:val="24"/>
        </w:rPr>
        <w:t xml:space="preserve"> </w:t>
      </w:r>
      <w:r w:rsidR="008374CD" w:rsidRPr="008374CD">
        <w:rPr>
          <w:rFonts w:ascii="Times New Roman" w:hAnsi="Times New Roman" w:cs="Times New Roman"/>
          <w:color w:val="000000"/>
          <w:sz w:val="24"/>
          <w:szCs w:val="24"/>
        </w:rPr>
        <w:t>S</w:t>
      </w:r>
      <w:r w:rsidR="008374CD">
        <w:rPr>
          <w:rFonts w:ascii="Times New Roman" w:hAnsi="Times New Roman" w:cs="Times New Roman"/>
          <w:color w:val="000000"/>
          <w:sz w:val="24"/>
          <w:szCs w:val="24"/>
        </w:rPr>
        <w:t>.</w:t>
      </w:r>
      <w:r w:rsidR="008374CD" w:rsidRPr="008374CD">
        <w:rPr>
          <w:rFonts w:ascii="Times New Roman" w:hAnsi="Times New Roman" w:cs="Times New Roman"/>
          <w:color w:val="000000"/>
          <w:sz w:val="24"/>
          <w:szCs w:val="24"/>
        </w:rPr>
        <w:t xml:space="preserve"> &amp; Celano, D. 2006).</w:t>
      </w:r>
    </w:p>
    <w:p w:rsidR="005E2FF6" w:rsidRDefault="000257E9">
      <w:pPr>
        <w:rPr>
          <w:rFonts w:ascii="Times New Roman" w:hAnsi="Times New Roman" w:cs="Times New Roman"/>
          <w:color w:val="000000"/>
          <w:sz w:val="24"/>
          <w:szCs w:val="24"/>
        </w:rPr>
      </w:pPr>
      <w:r>
        <w:rPr>
          <w:rFonts w:ascii="Times New Roman" w:hAnsi="Times New Roman" w:cs="Times New Roman"/>
          <w:color w:val="000000"/>
          <w:sz w:val="24"/>
          <w:szCs w:val="24"/>
        </w:rPr>
        <w:t>What is the value of educational games and how do we develop a game based learning approach</w:t>
      </w:r>
      <w:r w:rsidR="00A21A24" w:rsidRPr="00A36BE5">
        <w:rPr>
          <w:rFonts w:ascii="Times New Roman" w:hAnsi="Times New Roman" w:cs="Times New Roman"/>
          <w:color w:val="000000"/>
          <w:sz w:val="24"/>
          <w:szCs w:val="24"/>
        </w:rPr>
        <w:t>? Those who believe in using games in education usually start from a common set of assumptions. They observe that game player’s regularly exhibit persistence, risk-taking, attention to detail, and problem solving skills, all behaviours that ideally would be regularly demonstrated in school</w:t>
      </w:r>
      <w:r w:rsidR="008145E3">
        <w:rPr>
          <w:rFonts w:ascii="Times New Roman" w:hAnsi="Times New Roman" w:cs="Times New Roman"/>
          <w:color w:val="000000"/>
          <w:sz w:val="24"/>
          <w:szCs w:val="24"/>
        </w:rPr>
        <w:t xml:space="preserve">” </w:t>
      </w:r>
      <w:r w:rsidR="008145E3" w:rsidRPr="008145E3">
        <w:rPr>
          <w:rFonts w:ascii="Times New Roman" w:hAnsi="Times New Roman" w:cs="Times New Roman"/>
          <w:color w:val="000000"/>
          <w:sz w:val="24"/>
          <w:szCs w:val="24"/>
        </w:rPr>
        <w:t>(Klopfer, E. Osterweil, S and Salen, K. 2009)</w:t>
      </w:r>
      <w:r>
        <w:rPr>
          <w:rFonts w:ascii="Times New Roman" w:hAnsi="Times New Roman" w:cs="Times New Roman"/>
          <w:color w:val="000000"/>
          <w:sz w:val="24"/>
          <w:szCs w:val="24"/>
        </w:rPr>
        <w:t xml:space="preserve">.  </w:t>
      </w:r>
      <w:r w:rsidR="008B3F31">
        <w:rPr>
          <w:rFonts w:ascii="Times New Roman" w:hAnsi="Times New Roman" w:cs="Times New Roman"/>
          <w:color w:val="000000"/>
          <w:sz w:val="24"/>
          <w:szCs w:val="24"/>
        </w:rPr>
        <w:t>It is t</w:t>
      </w:r>
      <w:r>
        <w:rPr>
          <w:rFonts w:ascii="Times New Roman" w:hAnsi="Times New Roman" w:cs="Times New Roman"/>
          <w:color w:val="000000"/>
          <w:sz w:val="24"/>
          <w:szCs w:val="24"/>
        </w:rPr>
        <w:t xml:space="preserve">he promise of </w:t>
      </w:r>
      <w:r w:rsidR="008B3F31">
        <w:rPr>
          <w:rFonts w:ascii="Times New Roman" w:hAnsi="Times New Roman" w:cs="Times New Roman"/>
          <w:color w:val="000000"/>
          <w:sz w:val="24"/>
          <w:szCs w:val="24"/>
        </w:rPr>
        <w:t xml:space="preserve">these positive and </w:t>
      </w:r>
      <w:r w:rsidR="00091B56">
        <w:rPr>
          <w:rFonts w:ascii="Times New Roman" w:hAnsi="Times New Roman" w:cs="Times New Roman"/>
          <w:color w:val="000000"/>
          <w:sz w:val="24"/>
          <w:szCs w:val="24"/>
        </w:rPr>
        <w:t>motivational behaviours</w:t>
      </w:r>
      <w:r>
        <w:rPr>
          <w:rFonts w:ascii="Times New Roman" w:hAnsi="Times New Roman" w:cs="Times New Roman"/>
          <w:color w:val="000000"/>
          <w:sz w:val="24"/>
          <w:szCs w:val="24"/>
        </w:rPr>
        <w:t xml:space="preserve"> </w:t>
      </w:r>
      <w:r w:rsidR="008B3F31">
        <w:rPr>
          <w:rFonts w:ascii="Times New Roman" w:hAnsi="Times New Roman" w:cs="Times New Roman"/>
          <w:color w:val="000000"/>
          <w:sz w:val="24"/>
          <w:szCs w:val="24"/>
        </w:rPr>
        <w:t xml:space="preserve">becoming integrated </w:t>
      </w:r>
      <w:r>
        <w:rPr>
          <w:rFonts w:ascii="Times New Roman" w:hAnsi="Times New Roman" w:cs="Times New Roman"/>
          <w:color w:val="000000"/>
          <w:sz w:val="24"/>
          <w:szCs w:val="24"/>
        </w:rPr>
        <w:t xml:space="preserve">into </w:t>
      </w:r>
      <w:r w:rsidR="008B3F31">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school based curriculum</w:t>
      </w:r>
      <w:r w:rsidR="008B3F31">
        <w:rPr>
          <w:rFonts w:ascii="Times New Roman" w:hAnsi="Times New Roman" w:cs="Times New Roman"/>
          <w:color w:val="000000"/>
          <w:sz w:val="24"/>
          <w:szCs w:val="24"/>
        </w:rPr>
        <w:t xml:space="preserve"> wherein </w:t>
      </w:r>
      <w:r w:rsidR="00091B56">
        <w:rPr>
          <w:rFonts w:ascii="Times New Roman" w:hAnsi="Times New Roman" w:cs="Times New Roman"/>
          <w:color w:val="000000"/>
          <w:sz w:val="24"/>
          <w:szCs w:val="24"/>
        </w:rPr>
        <w:t>the potential of the game lies</w:t>
      </w:r>
      <w:r w:rsidR="008B3F31">
        <w:rPr>
          <w:rFonts w:ascii="Times New Roman" w:hAnsi="Times New Roman" w:cs="Times New Roman"/>
          <w:color w:val="000000"/>
          <w:sz w:val="24"/>
          <w:szCs w:val="24"/>
        </w:rPr>
        <w:t xml:space="preserve"> based learning approach.</w:t>
      </w:r>
    </w:p>
    <w:p w:rsidR="005E2FF6" w:rsidRDefault="005E2FF6" w:rsidP="005E2FF6">
      <w:pPr>
        <w:rPr>
          <w:rFonts w:ascii="Times New Roman" w:hAnsi="Times New Roman" w:cs="Times New Roman"/>
          <w:color w:val="000000"/>
          <w:sz w:val="24"/>
          <w:szCs w:val="24"/>
        </w:rPr>
      </w:pPr>
      <w:r w:rsidRPr="005E2FF6">
        <w:rPr>
          <w:rFonts w:ascii="Times New Roman" w:hAnsi="Times New Roman" w:cs="Times New Roman"/>
          <w:color w:val="000000"/>
          <w:sz w:val="24"/>
          <w:szCs w:val="24"/>
        </w:rPr>
        <w:t xml:space="preserve">Don Menn </w:t>
      </w:r>
      <w:r w:rsidR="00DF46D8">
        <w:rPr>
          <w:rFonts w:ascii="Times New Roman" w:hAnsi="Times New Roman" w:cs="Times New Roman"/>
          <w:color w:val="000000"/>
          <w:sz w:val="24"/>
          <w:szCs w:val="24"/>
        </w:rPr>
        <w:t>“</w:t>
      </w:r>
      <w:r w:rsidRPr="005E2FF6">
        <w:rPr>
          <w:rFonts w:ascii="Times New Roman" w:hAnsi="Times New Roman" w:cs="Times New Roman"/>
          <w:color w:val="000000"/>
          <w:sz w:val="24"/>
          <w:szCs w:val="24"/>
        </w:rPr>
        <w:t>claims that students can only remember 10 per cent of what they read; 20 per cent of what they hear; 30 per cent, if they see visuals related to what they are hearing; 50 per cent, if they watch someone model something while explaining it; but almost 90 per cent, if they engage in the job themselves, even if only as a simulation</w:t>
      </w:r>
      <w:r w:rsidR="00DF46D8">
        <w:rPr>
          <w:rFonts w:ascii="Times New Roman" w:hAnsi="Times New Roman" w:cs="Times New Roman"/>
          <w:color w:val="000000"/>
          <w:sz w:val="24"/>
          <w:szCs w:val="24"/>
        </w:rPr>
        <w:t>”</w:t>
      </w:r>
      <w:r w:rsidRPr="005E2FF6">
        <w:rPr>
          <w:rFonts w:ascii="Times New Roman" w:hAnsi="Times New Roman" w:cs="Times New Roman"/>
          <w:color w:val="000000"/>
          <w:sz w:val="24"/>
          <w:szCs w:val="24"/>
        </w:rPr>
        <w:t>.</w:t>
      </w:r>
      <w:r w:rsidR="00DF46D8">
        <w:rPr>
          <w:rFonts w:ascii="Times New Roman" w:hAnsi="Times New Roman" w:cs="Times New Roman"/>
          <w:color w:val="000000"/>
          <w:sz w:val="24"/>
          <w:szCs w:val="24"/>
        </w:rPr>
        <w:t xml:space="preserve"> </w:t>
      </w:r>
      <w:r w:rsidR="00091B56">
        <w:rPr>
          <w:rFonts w:ascii="Times New Roman" w:hAnsi="Times New Roman" w:cs="Times New Roman"/>
          <w:color w:val="000000"/>
          <w:sz w:val="24"/>
          <w:szCs w:val="24"/>
        </w:rPr>
        <w:t>(</w:t>
      </w:r>
      <w:r w:rsidR="00091B56" w:rsidRPr="00DF46D8">
        <w:rPr>
          <w:rFonts w:ascii="Times New Roman" w:hAnsi="Times New Roman" w:cs="Times New Roman"/>
          <w:color w:val="000000"/>
          <w:sz w:val="24"/>
          <w:szCs w:val="24"/>
        </w:rPr>
        <w:t>Menn</w:t>
      </w:r>
      <w:r w:rsidR="00DF46D8">
        <w:rPr>
          <w:rFonts w:ascii="Times New Roman" w:hAnsi="Times New Roman" w:cs="Times New Roman"/>
          <w:color w:val="000000"/>
          <w:sz w:val="24"/>
          <w:szCs w:val="24"/>
        </w:rPr>
        <w:t>, D.</w:t>
      </w:r>
      <w:r w:rsidR="00DF46D8" w:rsidRPr="00DF46D8">
        <w:rPr>
          <w:rFonts w:ascii="Times New Roman" w:hAnsi="Times New Roman" w:cs="Times New Roman"/>
          <w:color w:val="000000"/>
          <w:sz w:val="24"/>
          <w:szCs w:val="24"/>
        </w:rPr>
        <w:t xml:space="preserve"> 1993)</w:t>
      </w:r>
    </w:p>
    <w:p w:rsidR="008B3F31" w:rsidRDefault="005E2FF6" w:rsidP="005E2FF6">
      <w:pPr>
        <w:rPr>
          <w:rFonts w:ascii="Times New Roman" w:hAnsi="Times New Roman" w:cs="Times New Roman"/>
          <w:color w:val="000000"/>
          <w:sz w:val="24"/>
          <w:szCs w:val="24"/>
        </w:rPr>
      </w:pPr>
      <w:r w:rsidRPr="005E2FF6">
        <w:rPr>
          <w:rFonts w:ascii="Times New Roman" w:hAnsi="Times New Roman" w:cs="Times New Roman"/>
          <w:color w:val="000000"/>
          <w:sz w:val="24"/>
          <w:szCs w:val="24"/>
        </w:rPr>
        <w:t xml:space="preserve">Assessment driven, exams, such as the Leaving Cert miss a good deal of what is valued in and out of the classroom. This includes higher order thinking skills, new media illiteracies, interdisciplinary learning, </w:t>
      </w:r>
      <w:r w:rsidR="00091B56">
        <w:rPr>
          <w:rFonts w:ascii="Times New Roman" w:hAnsi="Times New Roman" w:cs="Times New Roman"/>
          <w:color w:val="000000"/>
          <w:sz w:val="24"/>
          <w:szCs w:val="24"/>
        </w:rPr>
        <w:t>and most of the great attributes that can be provided by game based learning for e.g., freedom to fail (without serious consequences), freedom of interpretation, freedom to experiment, and  to fashion identities.</w:t>
      </w:r>
      <w:r w:rsidRPr="005E2FF6">
        <w:rPr>
          <w:rFonts w:ascii="Times New Roman" w:hAnsi="Times New Roman" w:cs="Times New Roman"/>
          <w:color w:val="000000"/>
          <w:sz w:val="24"/>
          <w:szCs w:val="24"/>
        </w:rPr>
        <w:t xml:space="preserve"> </w:t>
      </w:r>
      <w:r w:rsidR="00091B56">
        <w:rPr>
          <w:rFonts w:ascii="Times New Roman" w:hAnsi="Times New Roman" w:cs="Times New Roman"/>
          <w:color w:val="000000"/>
          <w:sz w:val="24"/>
          <w:szCs w:val="24"/>
        </w:rPr>
        <w:t>Innovative d</w:t>
      </w:r>
      <w:r w:rsidRPr="005E2FF6">
        <w:rPr>
          <w:rFonts w:ascii="Times New Roman" w:hAnsi="Times New Roman" w:cs="Times New Roman"/>
          <w:color w:val="000000"/>
          <w:sz w:val="24"/>
          <w:szCs w:val="24"/>
        </w:rPr>
        <w:t>esigns should not be entirely beholden to existing standards. They should push the boundaries of learning, and drive the need for redefining standards to include valuable new skills and knowledge.</w:t>
      </w:r>
      <w:r w:rsidR="00A21A24" w:rsidRPr="00A36BE5">
        <w:rPr>
          <w:rFonts w:ascii="Times New Roman" w:hAnsi="Times New Roman" w:cs="Times New Roman"/>
          <w:color w:val="000000"/>
          <w:sz w:val="24"/>
          <w:szCs w:val="24"/>
        </w:rPr>
        <w:br/>
      </w:r>
      <w:r w:rsidR="008374CD" w:rsidRPr="008374CD">
        <w:rPr>
          <w:rFonts w:ascii="Times New Roman" w:hAnsi="Times New Roman" w:cs="Times New Roman"/>
          <w:color w:val="000000"/>
          <w:sz w:val="24"/>
          <w:szCs w:val="24"/>
        </w:rPr>
        <w:t xml:space="preserve">The authors upheld the position that support and structure from teachers and parents are </w:t>
      </w:r>
      <w:r w:rsidR="008374CD" w:rsidRPr="008374CD">
        <w:rPr>
          <w:rFonts w:ascii="Times New Roman" w:hAnsi="Times New Roman" w:cs="Times New Roman"/>
          <w:color w:val="000000"/>
          <w:sz w:val="24"/>
          <w:szCs w:val="24"/>
        </w:rPr>
        <w:lastRenderedPageBreak/>
        <w:t xml:space="preserve">essential for children to maintain discipline and perseverance to work through applications in a meaningful way so as to fully understand the attributes of any particular application (for example excel). The conclusions drawn from this study plays a role in the author’s positions that “schools can and should play a critical role in fostering learning in association with game play. </w:t>
      </w:r>
    </w:p>
    <w:p w:rsidR="00AC0B0D" w:rsidRDefault="008374CD" w:rsidP="005E2FF6">
      <w:pPr>
        <w:rPr>
          <w:rFonts w:ascii="Times New Roman" w:hAnsi="Times New Roman" w:cs="Times New Roman"/>
          <w:color w:val="000000"/>
          <w:sz w:val="24"/>
          <w:szCs w:val="24"/>
        </w:rPr>
      </w:pPr>
      <w:r w:rsidRPr="008374CD">
        <w:rPr>
          <w:rFonts w:ascii="Times New Roman" w:hAnsi="Times New Roman" w:cs="Times New Roman"/>
          <w:color w:val="000000"/>
          <w:sz w:val="24"/>
          <w:szCs w:val="24"/>
        </w:rPr>
        <w:t xml:space="preserve"> </w:t>
      </w:r>
      <w:r w:rsidR="00A21A24" w:rsidRPr="00A36BE5">
        <w:rPr>
          <w:rFonts w:ascii="Times New Roman" w:hAnsi="Times New Roman" w:cs="Times New Roman"/>
          <w:color w:val="000000"/>
          <w:sz w:val="24"/>
          <w:szCs w:val="24"/>
        </w:rPr>
        <w:t>Well-designed games enable players to advance on different paths at different rates in response to each player’s interests and abilities, while also fostering collaboration and just-in-time learning</w:t>
      </w:r>
      <w:r w:rsidR="00102BC2" w:rsidRPr="008D586D">
        <w:rPr>
          <w:rFonts w:ascii="Times New Roman" w:hAnsi="Times New Roman" w:cs="Times New Roman"/>
          <w:color w:val="000000"/>
          <w:sz w:val="24"/>
          <w:szCs w:val="24"/>
        </w:rPr>
        <w:t>. (</w:t>
      </w:r>
      <w:r w:rsidR="00A21A24" w:rsidRPr="008D586D">
        <w:rPr>
          <w:rFonts w:ascii="Times New Roman" w:hAnsi="Times New Roman" w:cs="Times New Roman"/>
          <w:color w:val="000000"/>
          <w:sz w:val="24"/>
          <w:szCs w:val="24"/>
        </w:rPr>
        <w:t>Gee</w:t>
      </w:r>
      <w:r w:rsidR="008D586D" w:rsidRPr="008D586D">
        <w:rPr>
          <w:rFonts w:ascii="Times New Roman" w:hAnsi="Times New Roman" w:cs="Times New Roman"/>
          <w:color w:val="000000"/>
          <w:sz w:val="24"/>
          <w:szCs w:val="24"/>
        </w:rPr>
        <w:t>, J, P</w:t>
      </w:r>
      <w:r w:rsidR="00A21A24" w:rsidRPr="008D586D">
        <w:rPr>
          <w:rFonts w:ascii="Times New Roman" w:hAnsi="Times New Roman" w:cs="Times New Roman"/>
          <w:color w:val="000000"/>
          <w:sz w:val="24"/>
          <w:szCs w:val="24"/>
        </w:rPr>
        <w:t xml:space="preserve"> 2003).</w:t>
      </w:r>
      <w:r w:rsidR="00A21A24" w:rsidRPr="00A36BE5">
        <w:rPr>
          <w:rFonts w:ascii="Times New Roman" w:hAnsi="Times New Roman" w:cs="Times New Roman"/>
          <w:color w:val="000000"/>
          <w:sz w:val="24"/>
          <w:szCs w:val="24"/>
        </w:rPr>
        <w:br/>
        <w:t>W</w:t>
      </w:r>
      <w:r w:rsidR="00DF46D8">
        <w:rPr>
          <w:rFonts w:ascii="Times New Roman" w:hAnsi="Times New Roman" w:cs="Times New Roman"/>
          <w:color w:val="000000"/>
          <w:sz w:val="24"/>
          <w:szCs w:val="24"/>
        </w:rPr>
        <w:t xml:space="preserve">hy </w:t>
      </w:r>
      <w:r w:rsidR="00F959CC">
        <w:rPr>
          <w:rFonts w:ascii="Times New Roman" w:hAnsi="Times New Roman" w:cs="Times New Roman"/>
          <w:color w:val="000000"/>
          <w:sz w:val="24"/>
          <w:szCs w:val="24"/>
        </w:rPr>
        <w:t xml:space="preserve">use </w:t>
      </w:r>
      <w:r w:rsidR="00F959CC" w:rsidRPr="00A36BE5">
        <w:rPr>
          <w:rFonts w:ascii="Times New Roman" w:hAnsi="Times New Roman" w:cs="Times New Roman"/>
          <w:color w:val="000000"/>
          <w:sz w:val="24"/>
          <w:szCs w:val="24"/>
        </w:rPr>
        <w:t>Video</w:t>
      </w:r>
      <w:r w:rsidR="00A21A24" w:rsidRPr="00A36BE5">
        <w:rPr>
          <w:rFonts w:ascii="Times New Roman" w:hAnsi="Times New Roman" w:cs="Times New Roman"/>
          <w:color w:val="000000"/>
          <w:sz w:val="24"/>
          <w:szCs w:val="24"/>
        </w:rPr>
        <w:t xml:space="preserve"> Games</w:t>
      </w:r>
      <w:r w:rsidR="00DF46D8">
        <w:rPr>
          <w:rFonts w:ascii="Times New Roman" w:hAnsi="Times New Roman" w:cs="Times New Roman"/>
          <w:color w:val="000000"/>
          <w:sz w:val="24"/>
          <w:szCs w:val="24"/>
        </w:rPr>
        <w:t xml:space="preserve">? Because </w:t>
      </w:r>
      <w:r w:rsidR="00F959CC">
        <w:rPr>
          <w:rFonts w:ascii="Times New Roman" w:hAnsi="Times New Roman" w:cs="Times New Roman"/>
          <w:color w:val="000000"/>
          <w:sz w:val="24"/>
          <w:szCs w:val="24"/>
        </w:rPr>
        <w:t xml:space="preserve">games </w:t>
      </w:r>
      <w:r w:rsidR="00F959CC" w:rsidRPr="00A36BE5">
        <w:rPr>
          <w:rFonts w:ascii="Times New Roman" w:hAnsi="Times New Roman" w:cs="Times New Roman"/>
          <w:color w:val="000000"/>
          <w:sz w:val="24"/>
          <w:szCs w:val="24"/>
        </w:rPr>
        <w:t>integrate</w:t>
      </w:r>
      <w:r w:rsidR="00A21A24" w:rsidRPr="00A36BE5">
        <w:rPr>
          <w:rFonts w:ascii="Times New Roman" w:hAnsi="Times New Roman" w:cs="Times New Roman"/>
          <w:color w:val="000000"/>
          <w:sz w:val="24"/>
          <w:szCs w:val="24"/>
        </w:rPr>
        <w:t xml:space="preserve"> a 21st century skill critical to the design and play of games</w:t>
      </w:r>
      <w:r w:rsidR="00DF46D8">
        <w:rPr>
          <w:rFonts w:ascii="Times New Roman" w:hAnsi="Times New Roman" w:cs="Times New Roman"/>
          <w:color w:val="000000"/>
          <w:sz w:val="24"/>
          <w:szCs w:val="24"/>
        </w:rPr>
        <w:t xml:space="preserve"> that is </w:t>
      </w:r>
      <w:r w:rsidR="00A21A24" w:rsidRPr="00A36BE5">
        <w:rPr>
          <w:rFonts w:ascii="Times New Roman" w:hAnsi="Times New Roman" w:cs="Times New Roman"/>
          <w:color w:val="000000"/>
          <w:sz w:val="24"/>
          <w:szCs w:val="24"/>
        </w:rPr>
        <w:t>systems thinking</w:t>
      </w:r>
      <w:r w:rsidR="00F959CC" w:rsidRPr="00A36BE5">
        <w:rPr>
          <w:rFonts w:ascii="Times New Roman" w:hAnsi="Times New Roman" w:cs="Times New Roman"/>
          <w:color w:val="000000"/>
          <w:sz w:val="24"/>
          <w:szCs w:val="24"/>
        </w:rPr>
        <w:t xml:space="preserve">. </w:t>
      </w:r>
      <w:r w:rsidR="00DF46D8">
        <w:rPr>
          <w:rFonts w:ascii="Times New Roman" w:hAnsi="Times New Roman" w:cs="Times New Roman"/>
          <w:color w:val="000000"/>
          <w:sz w:val="24"/>
          <w:szCs w:val="24"/>
        </w:rPr>
        <w:t>“</w:t>
      </w:r>
      <w:r w:rsidR="00A21A24" w:rsidRPr="00A36BE5">
        <w:rPr>
          <w:rFonts w:ascii="Times New Roman" w:hAnsi="Times New Roman" w:cs="Times New Roman"/>
          <w:color w:val="000000"/>
          <w:sz w:val="24"/>
          <w:szCs w:val="24"/>
        </w:rPr>
        <w:t>Systems-thinking has been identified as a skill necessary in the 21st century</w:t>
      </w:r>
      <w:r w:rsidR="00DF46D8" w:rsidRPr="008D586D">
        <w:rPr>
          <w:rFonts w:ascii="Times New Roman" w:hAnsi="Times New Roman" w:cs="Times New Roman"/>
          <w:color w:val="000000"/>
          <w:sz w:val="24"/>
          <w:szCs w:val="24"/>
        </w:rPr>
        <w:t>”</w:t>
      </w:r>
      <w:r w:rsidR="00A21A24" w:rsidRPr="008D586D">
        <w:rPr>
          <w:rFonts w:ascii="Times New Roman" w:hAnsi="Times New Roman" w:cs="Times New Roman"/>
          <w:color w:val="000000"/>
          <w:sz w:val="24"/>
          <w:szCs w:val="24"/>
        </w:rPr>
        <w:t xml:space="preserve"> (Federation of American Scientists, 2006)</w:t>
      </w:r>
      <w:r w:rsidR="00A21A24" w:rsidRPr="00A36BE5">
        <w:rPr>
          <w:rFonts w:ascii="Times New Roman" w:hAnsi="Times New Roman" w:cs="Times New Roman"/>
          <w:color w:val="000000"/>
          <w:sz w:val="24"/>
          <w:szCs w:val="24"/>
        </w:rPr>
        <w:t xml:space="preserve"> video games have been described as “able to teach higher-order thinking skills such as strategic thinking, interpretative analysis, problem solving, plan formulation and execution, and adaptation to rapid change” (Federation of American Scientists, 2006, p. 3)</w:t>
      </w:r>
      <w:r w:rsidR="00A21A24" w:rsidRPr="00A36BE5">
        <w:rPr>
          <w:rFonts w:ascii="Times New Roman" w:hAnsi="Times New Roman" w:cs="Times New Roman"/>
          <w:color w:val="000000"/>
          <w:sz w:val="24"/>
          <w:szCs w:val="24"/>
        </w:rPr>
        <w:br/>
      </w:r>
      <w:r w:rsidR="00DF46D8">
        <w:rPr>
          <w:rFonts w:ascii="Times New Roman" w:hAnsi="Times New Roman" w:cs="Times New Roman"/>
          <w:color w:val="000000"/>
          <w:sz w:val="24"/>
          <w:szCs w:val="24"/>
        </w:rPr>
        <w:t>“I</w:t>
      </w:r>
      <w:r w:rsidR="00A21A24" w:rsidRPr="00A36BE5">
        <w:rPr>
          <w:rFonts w:ascii="Times New Roman" w:hAnsi="Times New Roman" w:cs="Times New Roman"/>
          <w:color w:val="000000"/>
          <w:sz w:val="24"/>
          <w:szCs w:val="24"/>
        </w:rPr>
        <w:t>nteractive games are the medium of attention for youth, who spend on average 50 minutes playing them each day</w:t>
      </w:r>
      <w:r w:rsidR="00DF46D8">
        <w:rPr>
          <w:rFonts w:ascii="Times New Roman" w:hAnsi="Times New Roman" w:cs="Times New Roman"/>
          <w:color w:val="000000"/>
          <w:sz w:val="24"/>
          <w:szCs w:val="24"/>
        </w:rPr>
        <w:t>”</w:t>
      </w:r>
      <w:r w:rsidR="00A21A24" w:rsidRPr="00A36BE5">
        <w:rPr>
          <w:rFonts w:ascii="Times New Roman" w:hAnsi="Times New Roman" w:cs="Times New Roman"/>
          <w:color w:val="000000"/>
          <w:sz w:val="24"/>
          <w:szCs w:val="24"/>
        </w:rPr>
        <w:t xml:space="preserve"> </w:t>
      </w:r>
      <w:r w:rsidR="00A21A24" w:rsidRPr="008D586D">
        <w:rPr>
          <w:rFonts w:ascii="Times New Roman" w:hAnsi="Times New Roman" w:cs="Times New Roman"/>
          <w:color w:val="000000"/>
          <w:sz w:val="24"/>
          <w:szCs w:val="24"/>
        </w:rPr>
        <w:t>(Roberts et al., 2005).</w:t>
      </w:r>
      <w:r w:rsidR="006002AC">
        <w:rPr>
          <w:rFonts w:ascii="Times New Roman" w:hAnsi="Times New Roman" w:cs="Times New Roman"/>
          <w:color w:val="000000"/>
          <w:sz w:val="24"/>
          <w:szCs w:val="24"/>
        </w:rPr>
        <w:t xml:space="preserve"> </w:t>
      </w:r>
      <w:r w:rsidR="00DF46D8">
        <w:rPr>
          <w:rFonts w:ascii="Times New Roman" w:hAnsi="Times New Roman" w:cs="Times New Roman"/>
          <w:color w:val="000000"/>
          <w:sz w:val="24"/>
          <w:szCs w:val="24"/>
        </w:rPr>
        <w:t>The authors conduct a comprehensive exploration of the role of play,</w:t>
      </w:r>
      <w:r w:rsidR="00AC0B0D">
        <w:rPr>
          <w:rFonts w:ascii="Times New Roman" w:hAnsi="Times New Roman" w:cs="Times New Roman"/>
          <w:color w:val="000000"/>
          <w:sz w:val="24"/>
          <w:szCs w:val="24"/>
        </w:rPr>
        <w:t xml:space="preserve"> and link why play and games can be so effective</w:t>
      </w:r>
      <w:r w:rsidR="00DF46D8">
        <w:rPr>
          <w:rFonts w:ascii="Times New Roman" w:hAnsi="Times New Roman" w:cs="Times New Roman"/>
          <w:color w:val="000000"/>
          <w:sz w:val="24"/>
          <w:szCs w:val="24"/>
        </w:rPr>
        <w:t xml:space="preserve"> </w:t>
      </w:r>
      <w:r w:rsidR="00AC0B0D">
        <w:rPr>
          <w:rFonts w:ascii="Times New Roman" w:hAnsi="Times New Roman" w:cs="Times New Roman"/>
          <w:color w:val="000000"/>
          <w:sz w:val="24"/>
          <w:szCs w:val="24"/>
        </w:rPr>
        <w:t>for learning</w:t>
      </w:r>
      <w:r w:rsidR="00F959CC">
        <w:rPr>
          <w:rFonts w:ascii="Times New Roman" w:hAnsi="Times New Roman" w:cs="Times New Roman"/>
          <w:color w:val="000000"/>
          <w:sz w:val="24"/>
          <w:szCs w:val="24"/>
        </w:rPr>
        <w:t>,</w:t>
      </w:r>
      <w:r w:rsidR="00AC0B0D">
        <w:rPr>
          <w:rFonts w:ascii="Times New Roman" w:hAnsi="Times New Roman" w:cs="Times New Roman"/>
          <w:color w:val="000000"/>
          <w:sz w:val="24"/>
          <w:szCs w:val="24"/>
        </w:rPr>
        <w:t xml:space="preserve"> </w:t>
      </w:r>
      <w:r w:rsidR="00DF46D8">
        <w:rPr>
          <w:rFonts w:ascii="Times New Roman" w:hAnsi="Times New Roman" w:cs="Times New Roman"/>
          <w:color w:val="000000"/>
          <w:sz w:val="24"/>
          <w:szCs w:val="24"/>
        </w:rPr>
        <w:t>some of which I will cover in my reflection</w:t>
      </w:r>
      <w:r w:rsidR="00AC0B0D">
        <w:rPr>
          <w:rFonts w:ascii="Times New Roman" w:hAnsi="Times New Roman" w:cs="Times New Roman"/>
          <w:color w:val="000000"/>
          <w:sz w:val="24"/>
          <w:szCs w:val="24"/>
        </w:rPr>
        <w:t>.</w:t>
      </w:r>
      <w:r w:rsidR="006002AC">
        <w:rPr>
          <w:rFonts w:ascii="Times New Roman" w:hAnsi="Times New Roman" w:cs="Times New Roman"/>
          <w:color w:val="000000"/>
          <w:sz w:val="24"/>
          <w:szCs w:val="24"/>
        </w:rPr>
        <w:t xml:space="preserve"> Games such as Battleships have a role to play in teaching Co-Ordinate Geometry, they introduce the student to a practical application of the subject, are fun to play, allow the student to learn about the co-ordinated plane, the x and y co-ordinates, distance between two points, the slope of a line and mapping objects, in my experience students engaged more, retained more and had some fun using this form of game based learning than traditional classroom teaching.</w:t>
      </w:r>
    </w:p>
    <w:p w:rsidR="00D02AFE" w:rsidRDefault="00091B56" w:rsidP="005E2FF6">
      <w:pPr>
        <w:rPr>
          <w:rFonts w:ascii="Times New Roman" w:hAnsi="Times New Roman" w:cs="Times New Roman"/>
          <w:color w:val="000000"/>
          <w:sz w:val="24"/>
          <w:szCs w:val="24"/>
        </w:rPr>
      </w:pPr>
      <w:r w:rsidRPr="00091B56">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Horizon Report on Game Based Learning indicates a time</w:t>
      </w:r>
      <w:r w:rsidR="006002AC">
        <w:rPr>
          <w:rFonts w:ascii="Times New Roman" w:hAnsi="Times New Roman" w:cs="Times New Roman"/>
          <w:color w:val="000000"/>
          <w:sz w:val="24"/>
          <w:szCs w:val="24"/>
        </w:rPr>
        <w:t xml:space="preserve"> to adoption of between two to three years</w:t>
      </w:r>
      <w:r w:rsidR="0055238E">
        <w:rPr>
          <w:rFonts w:ascii="Times New Roman" w:hAnsi="Times New Roman" w:cs="Times New Roman"/>
          <w:color w:val="000000"/>
          <w:sz w:val="24"/>
          <w:szCs w:val="24"/>
        </w:rPr>
        <w:t xml:space="preserve">, there are still many barriers to overcome before game based learning can become a widespread learning method in schools. </w:t>
      </w:r>
      <w:r w:rsidR="00E100FC">
        <w:rPr>
          <w:rFonts w:ascii="Times New Roman" w:hAnsi="Times New Roman" w:cs="Times New Roman"/>
          <w:color w:val="000000"/>
          <w:sz w:val="24"/>
          <w:szCs w:val="24"/>
        </w:rPr>
        <w:t xml:space="preserve">One of the major barriers to the effective deployment of game based learning is to effectively marry the fun element of gaming and the serious requirements of </w:t>
      </w:r>
      <w:r w:rsidR="0055238E">
        <w:rPr>
          <w:rFonts w:ascii="Times New Roman" w:hAnsi="Times New Roman" w:cs="Times New Roman"/>
          <w:color w:val="000000"/>
          <w:sz w:val="24"/>
          <w:szCs w:val="24"/>
        </w:rPr>
        <w:t>an assessment</w:t>
      </w:r>
      <w:r w:rsidR="00E100FC">
        <w:rPr>
          <w:rFonts w:ascii="Times New Roman" w:hAnsi="Times New Roman" w:cs="Times New Roman"/>
          <w:color w:val="000000"/>
          <w:sz w:val="24"/>
          <w:szCs w:val="24"/>
        </w:rPr>
        <w:t xml:space="preserve"> driven curriculum</w:t>
      </w:r>
      <w:r w:rsidR="0055238E">
        <w:rPr>
          <w:rFonts w:ascii="Times New Roman" w:hAnsi="Times New Roman" w:cs="Times New Roman"/>
          <w:color w:val="000000"/>
          <w:sz w:val="24"/>
          <w:szCs w:val="24"/>
        </w:rPr>
        <w:t>, there has been many attempts at</w:t>
      </w:r>
      <w:r w:rsidR="0055238E" w:rsidRPr="0055238E">
        <w:rPr>
          <w:rFonts w:ascii="Times New Roman" w:hAnsi="Times New Roman" w:cs="Times New Roman"/>
          <w:color w:val="000000"/>
          <w:sz w:val="24"/>
          <w:szCs w:val="24"/>
        </w:rPr>
        <w:t xml:space="preserve"> </w:t>
      </w:r>
      <w:r w:rsidR="0055238E">
        <w:rPr>
          <w:rFonts w:ascii="Times New Roman" w:hAnsi="Times New Roman" w:cs="Times New Roman"/>
          <w:color w:val="000000"/>
          <w:sz w:val="24"/>
          <w:szCs w:val="24"/>
        </w:rPr>
        <w:t>inserting learning materials into games or alternatively trying to develop learning content into an engaging game, but many of these endeavours have failed in their aims to be fun and to provide real learning.</w:t>
      </w:r>
      <w:r w:rsidR="00D02AFE">
        <w:rPr>
          <w:rFonts w:ascii="Times New Roman" w:hAnsi="Times New Roman" w:cs="Times New Roman"/>
          <w:color w:val="000000"/>
          <w:sz w:val="24"/>
          <w:szCs w:val="24"/>
        </w:rPr>
        <w:t xml:space="preserve"> Parental attitudes can be hostile to the idea of gaming in the classroom, especially when many parents are exposed to long hours of gaming by their children at home, and the constant battle to get them to their homework or help around the house. Overcoming dubious teacher attitudes and justifying the costs in terms of software and computer facilities, to school boards and administrators in recessionary times is another hurdle.</w:t>
      </w:r>
    </w:p>
    <w:p w:rsidR="00091B56" w:rsidRPr="00D02AFE" w:rsidRDefault="00756313" w:rsidP="005E2FF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As a result of reading this and other papers on game based learning, my attitudes have definitely changed; I can now see the benefits obtainable, such as far greater motivation, engagement, and retention by the students.  I have thought of methods I could use to capitalise on this, and </w:t>
      </w:r>
      <w:r w:rsidR="00D02AFE" w:rsidRPr="00D02AFE">
        <w:rPr>
          <w:rFonts w:ascii="Times New Roman" w:hAnsi="Times New Roman" w:cs="Times New Roman"/>
          <w:color w:val="000000"/>
          <w:sz w:val="24"/>
          <w:szCs w:val="24"/>
        </w:rPr>
        <w:t xml:space="preserve">I hope </w:t>
      </w:r>
      <w:r w:rsidR="00D02AFE">
        <w:rPr>
          <w:rFonts w:ascii="Times New Roman" w:hAnsi="Times New Roman" w:cs="Times New Roman"/>
          <w:color w:val="000000"/>
          <w:sz w:val="24"/>
          <w:szCs w:val="24"/>
        </w:rPr>
        <w:t xml:space="preserve">to make use of game based learning in the next academic year, I have requested an Interactive whiteboard for my classroom, </w:t>
      </w:r>
      <w:r>
        <w:rPr>
          <w:rFonts w:ascii="Times New Roman" w:hAnsi="Times New Roman" w:cs="Times New Roman"/>
          <w:color w:val="000000"/>
          <w:sz w:val="24"/>
          <w:szCs w:val="24"/>
        </w:rPr>
        <w:t>and I</w:t>
      </w:r>
      <w:r w:rsidR="00D02AFE">
        <w:rPr>
          <w:rFonts w:ascii="Times New Roman" w:hAnsi="Times New Roman" w:cs="Times New Roman"/>
          <w:color w:val="000000"/>
          <w:sz w:val="24"/>
          <w:szCs w:val="24"/>
        </w:rPr>
        <w:t xml:space="preserve"> believe this can be especially useful for teaching Geometry and C-ord</w:t>
      </w:r>
      <w:r>
        <w:rPr>
          <w:rFonts w:ascii="Times New Roman" w:hAnsi="Times New Roman" w:cs="Times New Roman"/>
          <w:color w:val="000000"/>
          <w:sz w:val="24"/>
          <w:szCs w:val="24"/>
        </w:rPr>
        <w:t>in</w:t>
      </w:r>
      <w:r w:rsidR="00D02AFE">
        <w:rPr>
          <w:rFonts w:ascii="Times New Roman" w:hAnsi="Times New Roman" w:cs="Times New Roman"/>
          <w:color w:val="000000"/>
          <w:sz w:val="24"/>
          <w:szCs w:val="24"/>
        </w:rPr>
        <w:t>ate</w:t>
      </w:r>
      <w:r>
        <w:rPr>
          <w:rFonts w:ascii="Times New Roman" w:hAnsi="Times New Roman" w:cs="Times New Roman"/>
          <w:color w:val="000000"/>
          <w:sz w:val="24"/>
          <w:szCs w:val="24"/>
        </w:rPr>
        <w:t xml:space="preserve"> Geometry.</w:t>
      </w:r>
      <w:r w:rsidR="00D02AFE">
        <w:rPr>
          <w:rFonts w:ascii="Times New Roman" w:hAnsi="Times New Roman" w:cs="Times New Roman"/>
          <w:color w:val="000000"/>
          <w:sz w:val="24"/>
          <w:szCs w:val="24"/>
        </w:rPr>
        <w:t xml:space="preserve"> </w:t>
      </w:r>
      <w:r w:rsidR="00E100FC" w:rsidRPr="00D02AFE">
        <w:rPr>
          <w:rFonts w:ascii="Times New Roman" w:hAnsi="Times New Roman" w:cs="Times New Roman"/>
          <w:color w:val="000000"/>
          <w:sz w:val="24"/>
          <w:szCs w:val="24"/>
        </w:rPr>
        <w:t xml:space="preserve"> </w:t>
      </w:r>
      <w:r w:rsidR="00091B56" w:rsidRPr="00D02AFE">
        <w:rPr>
          <w:rFonts w:ascii="Times New Roman" w:hAnsi="Times New Roman" w:cs="Times New Roman"/>
          <w:color w:val="000000"/>
          <w:sz w:val="24"/>
          <w:szCs w:val="24"/>
        </w:rPr>
        <w:t xml:space="preserve">  </w:t>
      </w:r>
    </w:p>
    <w:p w:rsidR="0002036A" w:rsidRDefault="00F959CC" w:rsidP="005E2FF6">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A21A24" w:rsidRPr="00A36BE5">
        <w:rPr>
          <w:rFonts w:ascii="Times New Roman" w:hAnsi="Times New Roman" w:cs="Times New Roman"/>
          <w:color w:val="000000"/>
          <w:sz w:val="24"/>
          <w:szCs w:val="24"/>
        </w:rPr>
        <w:br/>
      </w:r>
    </w:p>
    <w:p w:rsidR="00102BC2" w:rsidRPr="00E71148" w:rsidRDefault="00102BC2" w:rsidP="00102BC2">
      <w:pPr>
        <w:rPr>
          <w:rFonts w:ascii="Times New Roman" w:hAnsi="Times New Roman" w:cs="Times New Roman"/>
          <w:b/>
          <w:color w:val="000000"/>
          <w:sz w:val="24"/>
          <w:szCs w:val="24"/>
        </w:rPr>
      </w:pPr>
      <w:r w:rsidRPr="00E71148">
        <w:rPr>
          <w:rFonts w:ascii="Times New Roman" w:hAnsi="Times New Roman" w:cs="Times New Roman"/>
          <w:b/>
          <w:color w:val="000000"/>
          <w:sz w:val="24"/>
          <w:szCs w:val="24"/>
        </w:rPr>
        <w:t>Reference:</w:t>
      </w:r>
    </w:p>
    <w:p w:rsidR="00EA0765" w:rsidRDefault="00EA0765" w:rsidP="00F901A5">
      <w:r w:rsidRPr="00F901A5">
        <w:t xml:space="preserve"> </w:t>
      </w:r>
      <w:r w:rsidRPr="00F901A5">
        <w:rPr>
          <w:rFonts w:ascii="Times New Roman" w:hAnsi="Times New Roman" w:cs="Times New Roman"/>
          <w:sz w:val="24"/>
          <w:szCs w:val="24"/>
        </w:rPr>
        <w:t>Federation of American Scientists. (2006). R&amp;D challenges in games for learning. Report of The Learning Federation.</w:t>
      </w:r>
      <w:r>
        <w:rPr>
          <w:rFonts w:ascii="Times New Roman" w:hAnsi="Times New Roman" w:cs="Times New Roman"/>
          <w:sz w:val="24"/>
          <w:szCs w:val="24"/>
        </w:rPr>
        <w:t xml:space="preserve"> </w:t>
      </w:r>
      <w:r w:rsidRPr="00F901A5">
        <w:rPr>
          <w:rFonts w:ascii="Times New Roman" w:hAnsi="Times New Roman" w:cs="Times New Roman"/>
          <w:sz w:val="24"/>
          <w:szCs w:val="24"/>
        </w:rPr>
        <w:t xml:space="preserve">Available at </w:t>
      </w:r>
      <w:hyperlink r:id="rId7" w:history="1">
        <w:r w:rsidRPr="00C077F5">
          <w:rPr>
            <w:rStyle w:val="Hyperlink"/>
            <w:rFonts w:ascii="Times New Roman" w:hAnsi="Times New Roman" w:cs="Times New Roman"/>
            <w:sz w:val="24"/>
            <w:szCs w:val="24"/>
          </w:rPr>
          <w:t>http://www.fas.org</w:t>
        </w:r>
      </w:hyperlink>
      <w:r w:rsidRPr="00F901A5">
        <w:t xml:space="preserve"> </w:t>
      </w:r>
    </w:p>
    <w:p w:rsidR="00EA0765" w:rsidRDefault="00EA0765" w:rsidP="00F901A5">
      <w:pPr>
        <w:rPr>
          <w:rFonts w:ascii="Times New Roman" w:hAnsi="Times New Roman" w:cs="Times New Roman"/>
          <w:sz w:val="24"/>
          <w:szCs w:val="24"/>
        </w:rPr>
      </w:pPr>
      <w:r w:rsidRPr="00F901A5">
        <w:rPr>
          <w:rFonts w:ascii="Times New Roman" w:hAnsi="Times New Roman" w:cs="Times New Roman"/>
          <w:sz w:val="24"/>
          <w:szCs w:val="24"/>
        </w:rPr>
        <w:t>Gee, J</w:t>
      </w:r>
      <w:r>
        <w:rPr>
          <w:rFonts w:ascii="Times New Roman" w:hAnsi="Times New Roman" w:cs="Times New Roman"/>
          <w:sz w:val="24"/>
          <w:szCs w:val="24"/>
        </w:rPr>
        <w:t xml:space="preserve">ames, </w:t>
      </w:r>
      <w:r w:rsidRPr="00F901A5">
        <w:rPr>
          <w:rFonts w:ascii="Times New Roman" w:hAnsi="Times New Roman" w:cs="Times New Roman"/>
          <w:sz w:val="24"/>
          <w:szCs w:val="24"/>
        </w:rPr>
        <w:t>P</w:t>
      </w:r>
      <w:r>
        <w:rPr>
          <w:rFonts w:ascii="Times New Roman" w:hAnsi="Times New Roman" w:cs="Times New Roman"/>
          <w:sz w:val="24"/>
          <w:szCs w:val="24"/>
        </w:rPr>
        <w:t>aul</w:t>
      </w:r>
      <w:r w:rsidRPr="00F901A5">
        <w:rPr>
          <w:rFonts w:ascii="Times New Roman" w:hAnsi="Times New Roman" w:cs="Times New Roman"/>
          <w:sz w:val="24"/>
          <w:szCs w:val="24"/>
        </w:rPr>
        <w:t>. (2003). What Video Games Have to Teach us about Learning and Literacy. New York, NY. Palgrave</w:t>
      </w:r>
      <w:r>
        <w:rPr>
          <w:rFonts w:ascii="Times New Roman" w:hAnsi="Times New Roman" w:cs="Times New Roman"/>
          <w:sz w:val="24"/>
          <w:szCs w:val="24"/>
        </w:rPr>
        <w:t xml:space="preserve"> </w:t>
      </w:r>
      <w:r w:rsidRPr="00F901A5">
        <w:rPr>
          <w:rFonts w:ascii="Times New Roman" w:hAnsi="Times New Roman" w:cs="Times New Roman"/>
          <w:sz w:val="24"/>
          <w:szCs w:val="24"/>
        </w:rPr>
        <w:t>Macmillan</w:t>
      </w:r>
    </w:p>
    <w:p w:rsidR="00EA0765" w:rsidRDefault="00EA0765" w:rsidP="00102BC2">
      <w:pPr>
        <w:rPr>
          <w:rFonts w:ascii="Times New Roman" w:hAnsi="Times New Roman" w:cs="Times New Roman"/>
          <w:sz w:val="24"/>
          <w:szCs w:val="24"/>
        </w:rPr>
      </w:pPr>
      <w:r>
        <w:rPr>
          <w:rFonts w:ascii="Times New Roman" w:hAnsi="Times New Roman" w:cs="Times New Roman"/>
          <w:sz w:val="24"/>
          <w:szCs w:val="24"/>
        </w:rPr>
        <w:t>K</w:t>
      </w:r>
      <w:r w:rsidRPr="00102BC2">
        <w:rPr>
          <w:rFonts w:ascii="Times New Roman" w:hAnsi="Times New Roman" w:cs="Times New Roman"/>
          <w:sz w:val="24"/>
          <w:szCs w:val="24"/>
        </w:rPr>
        <w:t>lopfer</w:t>
      </w:r>
      <w:r>
        <w:rPr>
          <w:rFonts w:ascii="Times New Roman" w:hAnsi="Times New Roman" w:cs="Times New Roman"/>
          <w:sz w:val="24"/>
          <w:szCs w:val="24"/>
        </w:rPr>
        <w:t xml:space="preserve">, E., </w:t>
      </w:r>
      <w:r w:rsidRPr="00102BC2">
        <w:rPr>
          <w:rFonts w:ascii="Times New Roman" w:hAnsi="Times New Roman" w:cs="Times New Roman"/>
          <w:sz w:val="24"/>
          <w:szCs w:val="24"/>
        </w:rPr>
        <w:t>Osterweil</w:t>
      </w:r>
      <w:r>
        <w:rPr>
          <w:rFonts w:ascii="Times New Roman" w:hAnsi="Times New Roman" w:cs="Times New Roman"/>
          <w:sz w:val="24"/>
          <w:szCs w:val="24"/>
        </w:rPr>
        <w:t>, S. &amp;</w:t>
      </w:r>
      <w:r w:rsidRPr="00102BC2">
        <w:rPr>
          <w:rFonts w:ascii="Times New Roman" w:hAnsi="Times New Roman" w:cs="Times New Roman"/>
          <w:sz w:val="24"/>
          <w:szCs w:val="24"/>
        </w:rPr>
        <w:t xml:space="preserve"> Salen</w:t>
      </w:r>
      <w:r>
        <w:rPr>
          <w:rFonts w:ascii="Times New Roman" w:hAnsi="Times New Roman" w:cs="Times New Roman"/>
          <w:sz w:val="24"/>
          <w:szCs w:val="24"/>
        </w:rPr>
        <w:t xml:space="preserve">, K. (2009). </w:t>
      </w:r>
      <w:r w:rsidRPr="00102BC2">
        <w:rPr>
          <w:rFonts w:ascii="Times New Roman" w:hAnsi="Times New Roman" w:cs="Times New Roman"/>
          <w:sz w:val="24"/>
          <w:szCs w:val="24"/>
        </w:rPr>
        <w:t xml:space="preserve"> Moving Learning Games Forward</w:t>
      </w:r>
      <w:r>
        <w:rPr>
          <w:rFonts w:ascii="Times New Roman" w:hAnsi="Times New Roman" w:cs="Times New Roman"/>
          <w:sz w:val="24"/>
          <w:szCs w:val="24"/>
        </w:rPr>
        <w:t xml:space="preserve">, </w:t>
      </w:r>
      <w:r w:rsidRPr="00102BC2">
        <w:rPr>
          <w:rFonts w:ascii="Times New Roman" w:hAnsi="Times New Roman" w:cs="Times New Roman"/>
          <w:sz w:val="24"/>
          <w:szCs w:val="24"/>
        </w:rPr>
        <w:t>Obstacles</w:t>
      </w:r>
      <w:r w:rsidRPr="008145E3">
        <w:rPr>
          <w:rFonts w:ascii="Times New Roman" w:hAnsi="Times New Roman" w:cs="Times New Roman"/>
          <w:sz w:val="24"/>
          <w:szCs w:val="24"/>
        </w:rPr>
        <w:t xml:space="preserve">, </w:t>
      </w:r>
      <w:r>
        <w:rPr>
          <w:rFonts w:ascii="Times New Roman" w:hAnsi="Times New Roman" w:cs="Times New Roman"/>
          <w:sz w:val="24"/>
          <w:szCs w:val="24"/>
        </w:rPr>
        <w:t>O</w:t>
      </w:r>
      <w:r w:rsidRPr="008145E3">
        <w:rPr>
          <w:rFonts w:ascii="Times New Roman" w:hAnsi="Times New Roman" w:cs="Times New Roman"/>
          <w:sz w:val="24"/>
          <w:szCs w:val="24"/>
        </w:rPr>
        <w:t xml:space="preserve">pportunities and </w:t>
      </w:r>
      <w:r>
        <w:rPr>
          <w:rFonts w:ascii="Times New Roman" w:hAnsi="Times New Roman" w:cs="Times New Roman"/>
          <w:sz w:val="24"/>
          <w:szCs w:val="24"/>
        </w:rPr>
        <w:t>O</w:t>
      </w:r>
      <w:r w:rsidRPr="008145E3">
        <w:rPr>
          <w:rFonts w:ascii="Times New Roman" w:hAnsi="Times New Roman" w:cs="Times New Roman"/>
          <w:sz w:val="24"/>
          <w:szCs w:val="24"/>
        </w:rPr>
        <w:t>penness</w:t>
      </w:r>
      <w:r>
        <w:rPr>
          <w:rFonts w:ascii="Times New Roman" w:hAnsi="Times New Roman" w:cs="Times New Roman"/>
          <w:sz w:val="24"/>
          <w:szCs w:val="24"/>
        </w:rPr>
        <w:t>. The</w:t>
      </w:r>
      <w:r w:rsidRPr="008145E3">
        <w:rPr>
          <w:rFonts w:ascii="Times New Roman" w:hAnsi="Times New Roman" w:cs="Times New Roman"/>
          <w:sz w:val="24"/>
          <w:szCs w:val="24"/>
        </w:rPr>
        <w:t xml:space="preserve"> </w:t>
      </w:r>
      <w:r w:rsidRPr="00102BC2">
        <w:rPr>
          <w:rFonts w:ascii="Times New Roman" w:hAnsi="Times New Roman" w:cs="Times New Roman"/>
          <w:sz w:val="24"/>
          <w:szCs w:val="24"/>
        </w:rPr>
        <w:t>Education Arcade</w:t>
      </w:r>
      <w:r>
        <w:rPr>
          <w:rFonts w:ascii="Times New Roman" w:hAnsi="Times New Roman" w:cs="Times New Roman"/>
          <w:sz w:val="24"/>
          <w:szCs w:val="24"/>
        </w:rPr>
        <w:t xml:space="preserve">, </w:t>
      </w:r>
      <w:r w:rsidRPr="00102BC2">
        <w:rPr>
          <w:rFonts w:ascii="Times New Roman" w:hAnsi="Times New Roman" w:cs="Times New Roman"/>
          <w:sz w:val="24"/>
          <w:szCs w:val="24"/>
        </w:rPr>
        <w:t>Massachusetts Institute of Technology</w:t>
      </w:r>
      <w:r>
        <w:rPr>
          <w:rFonts w:ascii="Times New Roman" w:hAnsi="Times New Roman" w:cs="Times New Roman"/>
          <w:sz w:val="24"/>
          <w:szCs w:val="24"/>
        </w:rPr>
        <w:t xml:space="preserve">. </w:t>
      </w:r>
    </w:p>
    <w:p w:rsidR="00EA0765" w:rsidRDefault="00EA0765" w:rsidP="00E71148">
      <w:pPr>
        <w:rPr>
          <w:rFonts w:ascii="Times New Roman" w:hAnsi="Times New Roman" w:cs="Times New Roman"/>
          <w:sz w:val="24"/>
          <w:szCs w:val="24"/>
        </w:rPr>
      </w:pPr>
      <w:r w:rsidRPr="00E71148">
        <w:rPr>
          <w:rFonts w:ascii="Times New Roman" w:hAnsi="Times New Roman" w:cs="Times New Roman"/>
          <w:sz w:val="24"/>
          <w:szCs w:val="24"/>
        </w:rPr>
        <w:t>Neuman, S., &amp; Celano, D. (2006). The knowledge gap: Implications of levelling the playing field for low-income and</w:t>
      </w:r>
      <w:r>
        <w:rPr>
          <w:rFonts w:ascii="Times New Roman" w:hAnsi="Times New Roman" w:cs="Times New Roman"/>
          <w:sz w:val="24"/>
          <w:szCs w:val="24"/>
        </w:rPr>
        <w:t xml:space="preserve"> </w:t>
      </w:r>
      <w:r w:rsidRPr="00E71148">
        <w:rPr>
          <w:rFonts w:ascii="Times New Roman" w:hAnsi="Times New Roman" w:cs="Times New Roman"/>
          <w:sz w:val="24"/>
          <w:szCs w:val="24"/>
        </w:rPr>
        <w:t>middle-income children. Reading Research Quarterly, 41(2), 176–201.</w:t>
      </w:r>
    </w:p>
    <w:p w:rsidR="00EA0765" w:rsidRDefault="00EA0765" w:rsidP="00F901A5">
      <w:pPr>
        <w:rPr>
          <w:rFonts w:ascii="Times New Roman" w:hAnsi="Times New Roman" w:cs="Times New Roman"/>
          <w:sz w:val="24"/>
          <w:szCs w:val="24"/>
        </w:rPr>
      </w:pPr>
      <w:r w:rsidRPr="00F901A5">
        <w:rPr>
          <w:rFonts w:ascii="Times New Roman" w:hAnsi="Times New Roman" w:cs="Times New Roman"/>
          <w:sz w:val="24"/>
          <w:szCs w:val="24"/>
        </w:rPr>
        <w:t>Roberts, D. F., Foehr, U. G., &amp; Rideout, V. J. (2005). Generation M: Media in the Lives of 8-18 year-olds. Menlo Park, CA:</w:t>
      </w:r>
      <w:r>
        <w:rPr>
          <w:rFonts w:ascii="Times New Roman" w:hAnsi="Times New Roman" w:cs="Times New Roman"/>
          <w:sz w:val="24"/>
          <w:szCs w:val="24"/>
        </w:rPr>
        <w:t xml:space="preserve"> </w:t>
      </w:r>
      <w:r w:rsidRPr="00F901A5">
        <w:rPr>
          <w:rFonts w:ascii="Times New Roman" w:hAnsi="Times New Roman" w:cs="Times New Roman"/>
          <w:sz w:val="24"/>
          <w:szCs w:val="24"/>
        </w:rPr>
        <w:t>Kaiser Family Foundation.</w:t>
      </w:r>
    </w:p>
    <w:p w:rsidR="00F901A5" w:rsidRDefault="00F901A5" w:rsidP="00F901A5">
      <w:pPr>
        <w:rPr>
          <w:rFonts w:ascii="Times New Roman" w:hAnsi="Times New Roman" w:cs="Times New Roman"/>
          <w:sz w:val="24"/>
          <w:szCs w:val="24"/>
        </w:rPr>
      </w:pPr>
      <w:bookmarkStart w:id="0" w:name="_GoBack"/>
      <w:bookmarkEnd w:id="0"/>
    </w:p>
    <w:p w:rsidR="00F901A5" w:rsidRDefault="00F901A5" w:rsidP="00F901A5">
      <w:pPr>
        <w:rPr>
          <w:rFonts w:ascii="Times New Roman" w:hAnsi="Times New Roman" w:cs="Times New Roman"/>
          <w:sz w:val="24"/>
          <w:szCs w:val="24"/>
        </w:rPr>
      </w:pPr>
    </w:p>
    <w:sectPr w:rsidR="00F901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A7" w:rsidRDefault="00CC2BA7" w:rsidP="00EC0C94">
      <w:pPr>
        <w:spacing w:after="0" w:line="240" w:lineRule="auto"/>
      </w:pPr>
      <w:r>
        <w:separator/>
      </w:r>
    </w:p>
  </w:endnote>
  <w:endnote w:type="continuationSeparator" w:id="0">
    <w:p w:rsidR="00CC2BA7" w:rsidRDefault="00CC2BA7" w:rsidP="00EC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865918"/>
      <w:docPartObj>
        <w:docPartGallery w:val="Page Numbers (Bottom of Page)"/>
        <w:docPartUnique/>
      </w:docPartObj>
    </w:sdtPr>
    <w:sdtEndPr>
      <w:rPr>
        <w:noProof/>
      </w:rPr>
    </w:sdtEndPr>
    <w:sdtContent>
      <w:p w:rsidR="00EC0C94" w:rsidRDefault="00EC0C94">
        <w:pPr>
          <w:pStyle w:val="Footer"/>
        </w:pPr>
        <w:r>
          <w:fldChar w:fldCharType="begin"/>
        </w:r>
        <w:r>
          <w:instrText xml:space="preserve"> PAGE   \* MERGEFORMAT </w:instrText>
        </w:r>
        <w:r>
          <w:fldChar w:fldCharType="separate"/>
        </w:r>
        <w:r w:rsidR="00EA0765">
          <w:rPr>
            <w:noProof/>
          </w:rPr>
          <w:t>3</w:t>
        </w:r>
        <w:r>
          <w:rPr>
            <w:noProof/>
          </w:rPr>
          <w:fldChar w:fldCharType="end"/>
        </w:r>
      </w:p>
    </w:sdtContent>
  </w:sdt>
  <w:p w:rsidR="00EC0C94" w:rsidRDefault="00EC0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A7" w:rsidRDefault="00CC2BA7" w:rsidP="00EC0C94">
      <w:pPr>
        <w:spacing w:after="0" w:line="240" w:lineRule="auto"/>
      </w:pPr>
      <w:r>
        <w:separator/>
      </w:r>
    </w:p>
  </w:footnote>
  <w:footnote w:type="continuationSeparator" w:id="0">
    <w:p w:rsidR="00CC2BA7" w:rsidRDefault="00CC2BA7" w:rsidP="00EC0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24"/>
    <w:rsid w:val="0002036A"/>
    <w:rsid w:val="000257E9"/>
    <w:rsid w:val="00062378"/>
    <w:rsid w:val="00091B56"/>
    <w:rsid w:val="000C51A1"/>
    <w:rsid w:val="00102BC2"/>
    <w:rsid w:val="00126D1A"/>
    <w:rsid w:val="00170D6B"/>
    <w:rsid w:val="00320964"/>
    <w:rsid w:val="003E3674"/>
    <w:rsid w:val="004E282E"/>
    <w:rsid w:val="0055238E"/>
    <w:rsid w:val="005E2FF6"/>
    <w:rsid w:val="006002AC"/>
    <w:rsid w:val="006A09C6"/>
    <w:rsid w:val="006F3868"/>
    <w:rsid w:val="00756313"/>
    <w:rsid w:val="007C1CCE"/>
    <w:rsid w:val="008145E3"/>
    <w:rsid w:val="008374CD"/>
    <w:rsid w:val="008B3F31"/>
    <w:rsid w:val="008D586D"/>
    <w:rsid w:val="00991A54"/>
    <w:rsid w:val="00997975"/>
    <w:rsid w:val="009E408B"/>
    <w:rsid w:val="00A07194"/>
    <w:rsid w:val="00A21A24"/>
    <w:rsid w:val="00A32AAA"/>
    <w:rsid w:val="00A36BE5"/>
    <w:rsid w:val="00AC0B0D"/>
    <w:rsid w:val="00B0391C"/>
    <w:rsid w:val="00B41D88"/>
    <w:rsid w:val="00BB70A7"/>
    <w:rsid w:val="00C9287D"/>
    <w:rsid w:val="00CC2BA7"/>
    <w:rsid w:val="00D02AFE"/>
    <w:rsid w:val="00D424F7"/>
    <w:rsid w:val="00DF46D8"/>
    <w:rsid w:val="00E100FC"/>
    <w:rsid w:val="00E71148"/>
    <w:rsid w:val="00EA0765"/>
    <w:rsid w:val="00EC0C94"/>
    <w:rsid w:val="00F55998"/>
    <w:rsid w:val="00F901A5"/>
    <w:rsid w:val="00F959CC"/>
    <w:rsid w:val="00FE4F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A5"/>
    <w:rPr>
      <w:color w:val="0000FF" w:themeColor="hyperlink"/>
      <w:u w:val="single"/>
    </w:rPr>
  </w:style>
  <w:style w:type="character" w:styleId="CommentReference">
    <w:name w:val="annotation reference"/>
    <w:basedOn w:val="DefaultParagraphFont"/>
    <w:uiPriority w:val="99"/>
    <w:semiHidden/>
    <w:unhideWhenUsed/>
    <w:rsid w:val="007C1CCE"/>
    <w:rPr>
      <w:sz w:val="16"/>
      <w:szCs w:val="16"/>
    </w:rPr>
  </w:style>
  <w:style w:type="paragraph" w:styleId="CommentText">
    <w:name w:val="annotation text"/>
    <w:basedOn w:val="Normal"/>
    <w:link w:val="CommentTextChar"/>
    <w:uiPriority w:val="99"/>
    <w:semiHidden/>
    <w:unhideWhenUsed/>
    <w:rsid w:val="007C1CCE"/>
    <w:pPr>
      <w:spacing w:line="240" w:lineRule="auto"/>
    </w:pPr>
    <w:rPr>
      <w:sz w:val="20"/>
      <w:szCs w:val="20"/>
    </w:rPr>
  </w:style>
  <w:style w:type="character" w:customStyle="1" w:styleId="CommentTextChar">
    <w:name w:val="Comment Text Char"/>
    <w:basedOn w:val="DefaultParagraphFont"/>
    <w:link w:val="CommentText"/>
    <w:uiPriority w:val="99"/>
    <w:semiHidden/>
    <w:rsid w:val="007C1CCE"/>
    <w:rPr>
      <w:sz w:val="20"/>
      <w:szCs w:val="20"/>
    </w:rPr>
  </w:style>
  <w:style w:type="paragraph" w:styleId="CommentSubject">
    <w:name w:val="annotation subject"/>
    <w:basedOn w:val="CommentText"/>
    <w:next w:val="CommentText"/>
    <w:link w:val="CommentSubjectChar"/>
    <w:uiPriority w:val="99"/>
    <w:semiHidden/>
    <w:unhideWhenUsed/>
    <w:rsid w:val="007C1CCE"/>
    <w:rPr>
      <w:b/>
      <w:bCs/>
    </w:rPr>
  </w:style>
  <w:style w:type="character" w:customStyle="1" w:styleId="CommentSubjectChar">
    <w:name w:val="Comment Subject Char"/>
    <w:basedOn w:val="CommentTextChar"/>
    <w:link w:val="CommentSubject"/>
    <w:uiPriority w:val="99"/>
    <w:semiHidden/>
    <w:rsid w:val="007C1CCE"/>
    <w:rPr>
      <w:b/>
      <w:bCs/>
      <w:sz w:val="20"/>
      <w:szCs w:val="20"/>
    </w:rPr>
  </w:style>
  <w:style w:type="paragraph" w:styleId="BalloonText">
    <w:name w:val="Balloon Text"/>
    <w:basedOn w:val="Normal"/>
    <w:link w:val="BalloonTextChar"/>
    <w:uiPriority w:val="99"/>
    <w:semiHidden/>
    <w:unhideWhenUsed/>
    <w:rsid w:val="007C1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CCE"/>
    <w:rPr>
      <w:rFonts w:ascii="Tahoma" w:hAnsi="Tahoma" w:cs="Tahoma"/>
      <w:sz w:val="16"/>
      <w:szCs w:val="16"/>
    </w:rPr>
  </w:style>
  <w:style w:type="paragraph" w:styleId="Header">
    <w:name w:val="header"/>
    <w:basedOn w:val="Normal"/>
    <w:link w:val="HeaderChar"/>
    <w:uiPriority w:val="99"/>
    <w:unhideWhenUsed/>
    <w:rsid w:val="00EC0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C94"/>
  </w:style>
  <w:style w:type="paragraph" w:styleId="Footer">
    <w:name w:val="footer"/>
    <w:basedOn w:val="Normal"/>
    <w:link w:val="FooterChar"/>
    <w:uiPriority w:val="99"/>
    <w:unhideWhenUsed/>
    <w:rsid w:val="00EC0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A5"/>
    <w:rPr>
      <w:color w:val="0000FF" w:themeColor="hyperlink"/>
      <w:u w:val="single"/>
    </w:rPr>
  </w:style>
  <w:style w:type="character" w:styleId="CommentReference">
    <w:name w:val="annotation reference"/>
    <w:basedOn w:val="DefaultParagraphFont"/>
    <w:uiPriority w:val="99"/>
    <w:semiHidden/>
    <w:unhideWhenUsed/>
    <w:rsid w:val="007C1CCE"/>
    <w:rPr>
      <w:sz w:val="16"/>
      <w:szCs w:val="16"/>
    </w:rPr>
  </w:style>
  <w:style w:type="paragraph" w:styleId="CommentText">
    <w:name w:val="annotation text"/>
    <w:basedOn w:val="Normal"/>
    <w:link w:val="CommentTextChar"/>
    <w:uiPriority w:val="99"/>
    <w:semiHidden/>
    <w:unhideWhenUsed/>
    <w:rsid w:val="007C1CCE"/>
    <w:pPr>
      <w:spacing w:line="240" w:lineRule="auto"/>
    </w:pPr>
    <w:rPr>
      <w:sz w:val="20"/>
      <w:szCs w:val="20"/>
    </w:rPr>
  </w:style>
  <w:style w:type="character" w:customStyle="1" w:styleId="CommentTextChar">
    <w:name w:val="Comment Text Char"/>
    <w:basedOn w:val="DefaultParagraphFont"/>
    <w:link w:val="CommentText"/>
    <w:uiPriority w:val="99"/>
    <w:semiHidden/>
    <w:rsid w:val="007C1CCE"/>
    <w:rPr>
      <w:sz w:val="20"/>
      <w:szCs w:val="20"/>
    </w:rPr>
  </w:style>
  <w:style w:type="paragraph" w:styleId="CommentSubject">
    <w:name w:val="annotation subject"/>
    <w:basedOn w:val="CommentText"/>
    <w:next w:val="CommentText"/>
    <w:link w:val="CommentSubjectChar"/>
    <w:uiPriority w:val="99"/>
    <w:semiHidden/>
    <w:unhideWhenUsed/>
    <w:rsid w:val="007C1CCE"/>
    <w:rPr>
      <w:b/>
      <w:bCs/>
    </w:rPr>
  </w:style>
  <w:style w:type="character" w:customStyle="1" w:styleId="CommentSubjectChar">
    <w:name w:val="Comment Subject Char"/>
    <w:basedOn w:val="CommentTextChar"/>
    <w:link w:val="CommentSubject"/>
    <w:uiPriority w:val="99"/>
    <w:semiHidden/>
    <w:rsid w:val="007C1CCE"/>
    <w:rPr>
      <w:b/>
      <w:bCs/>
      <w:sz w:val="20"/>
      <w:szCs w:val="20"/>
    </w:rPr>
  </w:style>
  <w:style w:type="paragraph" w:styleId="BalloonText">
    <w:name w:val="Balloon Text"/>
    <w:basedOn w:val="Normal"/>
    <w:link w:val="BalloonTextChar"/>
    <w:uiPriority w:val="99"/>
    <w:semiHidden/>
    <w:unhideWhenUsed/>
    <w:rsid w:val="007C1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CCE"/>
    <w:rPr>
      <w:rFonts w:ascii="Tahoma" w:hAnsi="Tahoma" w:cs="Tahoma"/>
      <w:sz w:val="16"/>
      <w:szCs w:val="16"/>
    </w:rPr>
  </w:style>
  <w:style w:type="paragraph" w:styleId="Header">
    <w:name w:val="header"/>
    <w:basedOn w:val="Normal"/>
    <w:link w:val="HeaderChar"/>
    <w:uiPriority w:val="99"/>
    <w:unhideWhenUsed/>
    <w:rsid w:val="00EC0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C94"/>
  </w:style>
  <w:style w:type="paragraph" w:styleId="Footer">
    <w:name w:val="footer"/>
    <w:basedOn w:val="Normal"/>
    <w:link w:val="FooterChar"/>
    <w:uiPriority w:val="99"/>
    <w:unhideWhenUsed/>
    <w:rsid w:val="00EC0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Maguire</dc:creator>
  <cp:lastModifiedBy>Teacher</cp:lastModifiedBy>
  <cp:revision>4</cp:revision>
  <dcterms:created xsi:type="dcterms:W3CDTF">2012-07-19T06:24:00Z</dcterms:created>
  <dcterms:modified xsi:type="dcterms:W3CDTF">2012-08-01T09:33:00Z</dcterms:modified>
</cp:coreProperties>
</file>